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5037E" w14:textId="1FDEC3FD"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w:t>
      </w:r>
      <w:r w:rsidR="00C768F3">
        <w:rPr>
          <w:b/>
          <w:noProof/>
          <w:sz w:val="24"/>
        </w:rPr>
        <w:t>1</w:t>
      </w:r>
      <w:r w:rsidR="000C59B6">
        <w:rPr>
          <w:b/>
          <w:noProof/>
          <w:sz w:val="24"/>
        </w:rPr>
        <w:t>2</w:t>
      </w:r>
      <w:r w:rsidR="00F32865">
        <w:rPr>
          <w:b/>
          <w:noProof/>
          <w:sz w:val="24"/>
        </w:rPr>
        <w:t>-</w:t>
      </w:r>
      <w:r w:rsidR="006950D5">
        <w:rPr>
          <w:b/>
          <w:noProof/>
          <w:sz w:val="24"/>
        </w:rPr>
        <w:t>e</w:t>
      </w:r>
      <w:r w:rsidR="00F32865">
        <w:rPr>
          <w:b/>
          <w:noProof/>
          <w:sz w:val="24"/>
        </w:rPr>
        <w:t xml:space="preserve"> </w:t>
      </w:r>
      <w:r w:rsidR="006950D5">
        <w:rPr>
          <w:b/>
          <w:noProof/>
          <w:sz w:val="24"/>
        </w:rPr>
        <w:t>M</w:t>
      </w:r>
      <w:r w:rsidR="00484D43">
        <w:rPr>
          <w:b/>
          <w:noProof/>
          <w:sz w:val="24"/>
        </w:rPr>
        <w:t>eet</w:t>
      </w:r>
      <w:r>
        <w:rPr>
          <w:b/>
          <w:noProof/>
          <w:sz w:val="24"/>
        </w:rPr>
        <w: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00A17325" w:rsidRPr="00A17325">
        <w:t xml:space="preserve"> </w:t>
      </w:r>
      <w:r w:rsidR="00A17325" w:rsidRPr="00A17325">
        <w:rPr>
          <w:b/>
          <w:i/>
          <w:noProof/>
          <w:sz w:val="28"/>
        </w:rPr>
        <w:t>R2-20</w:t>
      </w:r>
      <w:r w:rsidR="00FA480F">
        <w:rPr>
          <w:b/>
          <w:i/>
          <w:noProof/>
          <w:sz w:val="28"/>
        </w:rPr>
        <w:t>10088</w:t>
      </w:r>
    </w:p>
    <w:p w14:paraId="6023D8C1" w14:textId="5AD62E96" w:rsidR="00B2296A" w:rsidRDefault="001A2189" w:rsidP="00B2296A">
      <w:pPr>
        <w:pStyle w:val="CRCoverPage"/>
        <w:outlineLvl w:val="0"/>
        <w:rPr>
          <w:b/>
          <w:noProof/>
          <w:sz w:val="24"/>
        </w:rPr>
      </w:pPr>
      <w:r>
        <w:rPr>
          <w:b/>
          <w:bCs/>
          <w:sz w:val="24"/>
        </w:rPr>
        <w:t>Electronic</w:t>
      </w:r>
      <w:r w:rsidR="00484D43">
        <w:rPr>
          <w:b/>
          <w:bCs/>
          <w:sz w:val="24"/>
        </w:rPr>
        <w:t xml:space="preserve">, </w:t>
      </w:r>
      <w:r w:rsidR="00FA480F">
        <w:rPr>
          <w:b/>
          <w:bCs/>
          <w:sz w:val="24"/>
        </w:rPr>
        <w:t>2</w:t>
      </w:r>
      <w:r w:rsidR="00FA480F" w:rsidRPr="00FA480F">
        <w:rPr>
          <w:b/>
          <w:bCs/>
          <w:sz w:val="24"/>
          <w:vertAlign w:val="superscript"/>
        </w:rPr>
        <w:t>nd</w:t>
      </w:r>
      <w:r w:rsidR="00E343BB">
        <w:rPr>
          <w:b/>
          <w:bCs/>
          <w:sz w:val="24"/>
        </w:rPr>
        <w:t xml:space="preserve">- </w:t>
      </w:r>
      <w:r w:rsidR="000C59B6">
        <w:rPr>
          <w:b/>
          <w:bCs/>
          <w:sz w:val="24"/>
        </w:rPr>
        <w:t>13</w:t>
      </w:r>
      <w:r w:rsidR="00E70483" w:rsidRPr="00E70483">
        <w:rPr>
          <w:b/>
          <w:bCs/>
          <w:sz w:val="24"/>
          <w:vertAlign w:val="superscript"/>
        </w:rPr>
        <w:t>th</w:t>
      </w:r>
      <w:r w:rsidR="00E70483">
        <w:rPr>
          <w:b/>
          <w:bCs/>
          <w:sz w:val="24"/>
        </w:rPr>
        <w:t xml:space="preserve"> </w:t>
      </w:r>
      <w:r w:rsidR="000C59B6">
        <w:rPr>
          <w:b/>
          <w:bCs/>
          <w:sz w:val="24"/>
        </w:rPr>
        <w:t>November</w:t>
      </w:r>
      <w:r w:rsidR="00484D43">
        <w:rPr>
          <w:b/>
          <w:bCs/>
          <w:sz w:val="24"/>
        </w:rPr>
        <w:t xml:space="preserve"> </w:t>
      </w:r>
      <w:r w:rsidR="00B2296A">
        <w:rPr>
          <w:b/>
          <w:sz w:val="24"/>
          <w:szCs w:val="24"/>
        </w:rPr>
        <w:t>20</w:t>
      </w:r>
      <w:r w:rsidR="0002107D">
        <w:rPr>
          <w:b/>
          <w:sz w:val="24"/>
          <w:szCs w:val="24"/>
        </w:rPr>
        <w:t>20</w:t>
      </w:r>
    </w:p>
    <w:p w14:paraId="5A3F581A" w14:textId="2F31BB27"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291CFB">
        <w:rPr>
          <w:b/>
          <w:noProof/>
          <w:sz w:val="24"/>
        </w:rPr>
        <w:t>8</w:t>
      </w:r>
      <w:r w:rsidR="0067732A" w:rsidRPr="0067732A">
        <w:rPr>
          <w:b/>
          <w:noProof/>
          <w:sz w:val="24"/>
        </w:rPr>
        <w:t>.</w:t>
      </w:r>
      <w:r w:rsidR="001461E8">
        <w:rPr>
          <w:b/>
          <w:noProof/>
          <w:sz w:val="24"/>
        </w:rPr>
        <w:t>2.3</w:t>
      </w:r>
    </w:p>
    <w:p w14:paraId="4B23BE2D" w14:textId="77777777" w:rsidR="00B2296A" w:rsidRPr="009A6513" w:rsidRDefault="00B2296A" w:rsidP="00B2296A">
      <w:pPr>
        <w:pStyle w:val="CRCoverPage"/>
        <w:ind w:left="1988" w:hanging="1988"/>
        <w:rPr>
          <w:b/>
          <w:noProof/>
          <w:sz w:val="24"/>
        </w:rPr>
      </w:pPr>
      <w:r>
        <w:rPr>
          <w:b/>
          <w:noProof/>
          <w:sz w:val="24"/>
        </w:rPr>
        <w:t>Souce:</w:t>
      </w:r>
      <w:r>
        <w:rPr>
          <w:b/>
          <w:noProof/>
          <w:sz w:val="24"/>
        </w:rPr>
        <w:tab/>
        <w:t>Samsung</w:t>
      </w:r>
    </w:p>
    <w:p w14:paraId="3543B14B" w14:textId="29CC8719" w:rsidR="00B2296A" w:rsidRPr="00C93A3C" w:rsidRDefault="00B2296A" w:rsidP="00B2296A">
      <w:pPr>
        <w:pStyle w:val="CRCoverPage"/>
        <w:ind w:left="1988" w:hanging="1988"/>
        <w:rPr>
          <w:b/>
          <w:noProof/>
          <w:sz w:val="24"/>
        </w:rPr>
      </w:pPr>
      <w:r>
        <w:rPr>
          <w:b/>
          <w:noProof/>
          <w:sz w:val="24"/>
        </w:rPr>
        <w:t>Title:</w:t>
      </w:r>
      <w:r>
        <w:rPr>
          <w:b/>
          <w:noProof/>
          <w:sz w:val="24"/>
        </w:rPr>
        <w:tab/>
      </w:r>
      <w:r w:rsidR="00D84D8A">
        <w:rPr>
          <w:b/>
          <w:noProof/>
          <w:sz w:val="24"/>
        </w:rPr>
        <w:t xml:space="preserve">Progressing </w:t>
      </w:r>
      <w:r w:rsidR="00291CFB">
        <w:rPr>
          <w:b/>
          <w:noProof/>
          <w:sz w:val="24"/>
        </w:rPr>
        <w:t>c</w:t>
      </w:r>
      <w:r w:rsidR="00D61983">
        <w:rPr>
          <w:b/>
          <w:noProof/>
          <w:sz w:val="24"/>
        </w:rPr>
        <w:t>onditional configuration for R17</w:t>
      </w:r>
    </w:p>
    <w:p w14:paraId="00F56823" w14:textId="77777777"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61A8AAAE" w14:textId="77777777" w:rsidR="00B2296A" w:rsidRPr="009D35B3" w:rsidRDefault="00B2296A" w:rsidP="00B2296A">
      <w:pPr>
        <w:pStyle w:val="Heading1"/>
        <w:rPr>
          <w:lang w:val="en-US" w:eastAsia="ko-KR"/>
        </w:rPr>
      </w:pPr>
      <w:r w:rsidRPr="009D35B3">
        <w:rPr>
          <w:lang w:val="en-US" w:eastAsia="ko-KR"/>
        </w:rPr>
        <w:t>Introduction</w:t>
      </w:r>
    </w:p>
    <w:p w14:paraId="3A11D5C1" w14:textId="49CF7E61" w:rsidR="00E7082D" w:rsidRDefault="00E7082D" w:rsidP="00A17325">
      <w:pPr>
        <w:rPr>
          <w:rFonts w:ascii="Arial" w:hAnsi="Arial" w:cs="Arial"/>
          <w:sz w:val="20"/>
          <w:szCs w:val="20"/>
          <w:lang w:val="en-GB" w:eastAsia="ko-KR"/>
        </w:rPr>
      </w:pPr>
      <w:r>
        <w:rPr>
          <w:rFonts w:ascii="Arial" w:hAnsi="Arial" w:cs="Arial"/>
          <w:sz w:val="20"/>
          <w:szCs w:val="20"/>
          <w:lang w:val="en-GB" w:eastAsia="ko-KR"/>
        </w:rPr>
        <w:t>The paper first addresses the case of</w:t>
      </w:r>
      <w:r w:rsidR="00A81822">
        <w:rPr>
          <w:rFonts w:ascii="Arial" w:hAnsi="Arial" w:cs="Arial"/>
          <w:sz w:val="20"/>
          <w:szCs w:val="20"/>
          <w:lang w:val="en-GB" w:eastAsia="ko-KR"/>
        </w:rPr>
        <w:t xml:space="preserve"> </w:t>
      </w:r>
      <w:r w:rsidRPr="00E7082D">
        <w:rPr>
          <w:rFonts w:ascii="Arial" w:hAnsi="Arial" w:cs="Arial"/>
          <w:sz w:val="20"/>
          <w:szCs w:val="20"/>
          <w:lang w:val="en-GB" w:eastAsia="ko-KR"/>
        </w:rPr>
        <w:t>SN initiated change of SN</w:t>
      </w:r>
      <w:r>
        <w:rPr>
          <w:rFonts w:ascii="Arial" w:hAnsi="Arial" w:cs="Arial"/>
          <w:sz w:val="20"/>
          <w:szCs w:val="20"/>
          <w:lang w:val="en-GB" w:eastAsia="ko-KR"/>
        </w:rPr>
        <w:t>, by discussing the remaining options proposed to be considered by the RAN2 eMail discussion [</w:t>
      </w:r>
      <w:r w:rsidRPr="00E7082D">
        <w:rPr>
          <w:rFonts w:ascii="Arial" w:hAnsi="Arial" w:cs="Arial"/>
          <w:sz w:val="20"/>
          <w:szCs w:val="20"/>
          <w:lang w:val="en-GB" w:eastAsia="ko-KR"/>
        </w:rPr>
        <w:t>Post111-e</w:t>
      </w:r>
      <w:proofErr w:type="gramStart"/>
      <w:r w:rsidRPr="00E7082D">
        <w:rPr>
          <w:rFonts w:ascii="Arial" w:hAnsi="Arial" w:cs="Arial"/>
          <w:sz w:val="20"/>
          <w:szCs w:val="20"/>
          <w:lang w:val="en-GB" w:eastAsia="ko-KR"/>
        </w:rPr>
        <w:t>][</w:t>
      </w:r>
      <w:proofErr w:type="gramEnd"/>
      <w:r w:rsidRPr="00E7082D">
        <w:rPr>
          <w:rFonts w:ascii="Arial" w:hAnsi="Arial" w:cs="Arial"/>
          <w:sz w:val="20"/>
          <w:szCs w:val="20"/>
          <w:lang w:val="en-GB" w:eastAsia="ko-KR"/>
        </w:rPr>
        <w:t>920][</w:t>
      </w:r>
      <w:proofErr w:type="spellStart"/>
      <w:r w:rsidRPr="00E7082D">
        <w:rPr>
          <w:rFonts w:ascii="Arial" w:hAnsi="Arial" w:cs="Arial"/>
          <w:sz w:val="20"/>
          <w:szCs w:val="20"/>
          <w:lang w:val="en-GB" w:eastAsia="ko-KR"/>
        </w:rPr>
        <w:t>eDCCA</w:t>
      </w:r>
      <w:proofErr w:type="spellEnd"/>
      <w:r w:rsidRPr="00E7082D">
        <w:rPr>
          <w:rFonts w:ascii="Arial" w:hAnsi="Arial" w:cs="Arial"/>
          <w:sz w:val="20"/>
          <w:szCs w:val="20"/>
          <w:lang w:val="en-GB" w:eastAsia="ko-KR"/>
        </w:rPr>
        <w:t xml:space="preserve">] Conditional </w:t>
      </w:r>
      <w:proofErr w:type="spellStart"/>
      <w:r w:rsidRPr="00E7082D">
        <w:rPr>
          <w:rFonts w:ascii="Arial" w:hAnsi="Arial" w:cs="Arial"/>
          <w:sz w:val="20"/>
          <w:szCs w:val="20"/>
          <w:lang w:val="en-GB" w:eastAsia="ko-KR"/>
        </w:rPr>
        <w:t>PSCell</w:t>
      </w:r>
      <w:proofErr w:type="spellEnd"/>
      <w:r w:rsidRPr="00E7082D">
        <w:rPr>
          <w:rFonts w:ascii="Arial" w:hAnsi="Arial" w:cs="Arial"/>
          <w:sz w:val="20"/>
          <w:szCs w:val="20"/>
          <w:lang w:val="en-GB" w:eastAsia="ko-KR"/>
        </w:rPr>
        <w:t xml:space="preserve"> Change and Addition</w:t>
      </w:r>
      <w:r>
        <w:rPr>
          <w:rFonts w:ascii="Arial" w:hAnsi="Arial" w:cs="Arial"/>
          <w:sz w:val="20"/>
          <w:szCs w:val="20"/>
          <w:lang w:val="en-GB" w:eastAsia="ko-KR"/>
        </w:rPr>
        <w:t>.</w:t>
      </w:r>
    </w:p>
    <w:p w14:paraId="0EE9EED9" w14:textId="7DB8AB67" w:rsidR="00D84ABF" w:rsidRDefault="00A81822" w:rsidP="00A17325">
      <w:pPr>
        <w:rPr>
          <w:rFonts w:ascii="Arial" w:hAnsi="Arial" w:cs="Arial"/>
          <w:sz w:val="20"/>
          <w:szCs w:val="20"/>
          <w:lang w:val="en-GB" w:eastAsia="ko-KR"/>
        </w:rPr>
      </w:pPr>
      <w:r>
        <w:rPr>
          <w:rFonts w:ascii="Arial" w:hAnsi="Arial" w:cs="Arial"/>
          <w:sz w:val="20"/>
          <w:szCs w:val="20"/>
          <w:lang w:val="en-GB" w:eastAsia="ko-KR"/>
        </w:rPr>
        <w:t>During this eMail w</w:t>
      </w:r>
      <w:r w:rsidR="00E7082D">
        <w:rPr>
          <w:rFonts w:ascii="Arial" w:hAnsi="Arial" w:cs="Arial"/>
          <w:sz w:val="20"/>
          <w:szCs w:val="20"/>
          <w:lang w:val="en-GB" w:eastAsia="ko-KR"/>
        </w:rPr>
        <w:t xml:space="preserve">e expressed support for the option that SN builds the message towards the UE. We can however agree to adopt the option in which MN builds the final message, provided we can assume the RAN3 inter-node procedures only include </w:t>
      </w:r>
      <w:r w:rsidR="00D84ABF">
        <w:rPr>
          <w:rFonts w:ascii="Arial" w:hAnsi="Arial" w:cs="Arial"/>
          <w:sz w:val="20"/>
          <w:szCs w:val="20"/>
          <w:lang w:val="en-GB" w:eastAsia="ko-KR"/>
        </w:rPr>
        <w:t>a single candidate (as in R16).</w:t>
      </w:r>
    </w:p>
    <w:p w14:paraId="6056D71F" w14:textId="0B288F51" w:rsidR="00E7082D" w:rsidRDefault="00E7082D" w:rsidP="00A17325">
      <w:pPr>
        <w:rPr>
          <w:rFonts w:ascii="Arial" w:hAnsi="Arial" w:cs="Arial"/>
          <w:lang w:eastAsia="ko-KR"/>
        </w:rPr>
      </w:pPr>
      <w:r>
        <w:rPr>
          <w:rFonts w:ascii="Arial" w:hAnsi="Arial" w:cs="Arial"/>
          <w:sz w:val="20"/>
          <w:szCs w:val="20"/>
          <w:lang w:val="en-GB" w:eastAsia="ko-KR"/>
        </w:rPr>
        <w:t xml:space="preserve">Next, we show there is a need for </w:t>
      </w:r>
      <w:proofErr w:type="spellStart"/>
      <w:r>
        <w:rPr>
          <w:rFonts w:ascii="Arial" w:hAnsi="Arial" w:cs="Arial"/>
          <w:sz w:val="20"/>
          <w:szCs w:val="20"/>
          <w:lang w:val="en-GB" w:eastAsia="ko-KR"/>
        </w:rPr>
        <w:t>sevderal</w:t>
      </w:r>
      <w:proofErr w:type="spellEnd"/>
      <w:r>
        <w:rPr>
          <w:rFonts w:ascii="Arial" w:hAnsi="Arial" w:cs="Arial"/>
          <w:sz w:val="20"/>
          <w:szCs w:val="20"/>
          <w:lang w:val="en-GB" w:eastAsia="ko-KR"/>
        </w:rPr>
        <w:t xml:space="preserve"> MN generated parameters to be applied at execution time and hence we think </w:t>
      </w:r>
      <w:r w:rsidR="00A81822" w:rsidRPr="00D84ABF">
        <w:rPr>
          <w:rFonts w:ascii="Arial" w:hAnsi="Arial" w:cs="Arial"/>
          <w:lang w:eastAsia="ko-KR"/>
        </w:rPr>
        <w:t>configuration to apply for a candidate at CPAC execution is an MN generated reconfiguration</w:t>
      </w:r>
      <w:r w:rsidR="00A81822">
        <w:rPr>
          <w:rFonts w:ascii="Arial" w:hAnsi="Arial" w:cs="Arial"/>
          <w:lang w:eastAsia="ko-KR"/>
        </w:rPr>
        <w:t xml:space="preserve"> (with SN generated configuration in sub-field</w:t>
      </w:r>
      <w:r w:rsidR="00A81822">
        <w:rPr>
          <w:rFonts w:ascii="Arial" w:hAnsi="Arial" w:cs="Arial"/>
          <w:sz w:val="20"/>
          <w:szCs w:val="20"/>
          <w:lang w:val="en-GB" w:eastAsia="ko-KR"/>
        </w:rPr>
        <w:t xml:space="preserve"> </w:t>
      </w:r>
      <w:r w:rsidR="00A81822" w:rsidRPr="00D84ABF">
        <w:rPr>
          <w:rFonts w:ascii="Arial" w:hAnsi="Arial" w:cs="Arial"/>
          <w:lang w:eastAsia="ko-KR"/>
        </w:rPr>
        <w:t>xx-</w:t>
      </w:r>
      <w:proofErr w:type="spellStart"/>
      <w:r w:rsidR="00A81822" w:rsidRPr="00D84ABF">
        <w:rPr>
          <w:rFonts w:ascii="Arial" w:hAnsi="Arial" w:cs="Arial"/>
          <w:lang w:eastAsia="ko-KR"/>
        </w:rPr>
        <w:t>SecondaryCellGroupConfig</w:t>
      </w:r>
      <w:proofErr w:type="spellEnd"/>
      <w:r w:rsidR="00A81822">
        <w:rPr>
          <w:rFonts w:ascii="Arial" w:hAnsi="Arial" w:cs="Arial"/>
          <w:lang w:eastAsia="ko-KR"/>
        </w:rPr>
        <w:t>)</w:t>
      </w:r>
    </w:p>
    <w:p w14:paraId="491D7BF0" w14:textId="7C5F7AC4" w:rsidR="00A81822" w:rsidRDefault="00A81822" w:rsidP="00A17325">
      <w:pPr>
        <w:rPr>
          <w:rFonts w:ascii="Arial" w:hAnsi="Arial" w:cs="Arial"/>
          <w:sz w:val="20"/>
          <w:szCs w:val="20"/>
          <w:lang w:val="en-GB" w:eastAsia="ko-KR"/>
        </w:rPr>
      </w:pPr>
      <w:r>
        <w:rPr>
          <w:rFonts w:ascii="Arial" w:hAnsi="Arial" w:cs="Arial"/>
          <w:lang w:eastAsia="ko-KR"/>
        </w:rPr>
        <w:t xml:space="preserve">We finally conclude that the resulting </w:t>
      </w:r>
      <w:proofErr w:type="spellStart"/>
      <w:r>
        <w:rPr>
          <w:rFonts w:ascii="Arial" w:hAnsi="Arial" w:cs="Arial"/>
          <w:lang w:eastAsia="ko-KR"/>
        </w:rPr>
        <w:t>s</w:t>
      </w:r>
      <w:r w:rsidRPr="00D84ABF">
        <w:rPr>
          <w:rFonts w:ascii="Arial" w:hAnsi="Arial" w:cs="Arial"/>
          <w:lang w:eastAsia="ko-KR"/>
        </w:rPr>
        <w:t>ignalling</w:t>
      </w:r>
      <w:proofErr w:type="spellEnd"/>
      <w:r w:rsidRPr="00D84ABF">
        <w:rPr>
          <w:rFonts w:ascii="Arial" w:hAnsi="Arial" w:cs="Arial"/>
          <w:lang w:eastAsia="ko-KR"/>
        </w:rPr>
        <w:t xml:space="preserve"> structure</w:t>
      </w:r>
      <w:r w:rsidR="00FA480F">
        <w:rPr>
          <w:rFonts w:ascii="Arial" w:hAnsi="Arial" w:cs="Arial"/>
          <w:lang w:eastAsia="ko-KR"/>
        </w:rPr>
        <w:t xml:space="preserve">/ </w:t>
      </w:r>
      <w:r w:rsidR="00FA480F">
        <w:rPr>
          <w:rFonts w:ascii="Arial" w:hAnsi="Arial" w:cs="Arial"/>
          <w:lang w:eastAsia="ko-KR"/>
        </w:rPr>
        <w:t>approach</w:t>
      </w:r>
      <w:r>
        <w:rPr>
          <w:rFonts w:ascii="Arial" w:hAnsi="Arial" w:cs="Arial"/>
          <w:lang w:eastAsia="ko-KR"/>
        </w:rPr>
        <w:t xml:space="preserve"> equally applies for other the </w:t>
      </w:r>
      <w:r w:rsidR="00FA480F">
        <w:rPr>
          <w:rFonts w:ascii="Arial" w:hAnsi="Arial" w:cs="Arial"/>
          <w:lang w:eastAsia="ko-KR"/>
        </w:rPr>
        <w:t xml:space="preserve">R17 </w:t>
      </w:r>
      <w:r>
        <w:rPr>
          <w:rFonts w:ascii="Arial" w:hAnsi="Arial" w:cs="Arial"/>
          <w:lang w:eastAsia="ko-KR"/>
        </w:rPr>
        <w:t>CPAC cases</w:t>
      </w:r>
    </w:p>
    <w:p w14:paraId="7E87B812" w14:textId="77777777" w:rsidR="00E7082D" w:rsidRDefault="00E7082D" w:rsidP="00A17325">
      <w:pPr>
        <w:rPr>
          <w:rFonts w:ascii="Arial" w:hAnsi="Arial" w:cs="Arial"/>
          <w:sz w:val="20"/>
          <w:szCs w:val="20"/>
          <w:lang w:val="en-GB" w:eastAsia="ko-KR"/>
        </w:rPr>
      </w:pPr>
    </w:p>
    <w:p w14:paraId="4932ED53" w14:textId="75F5A5F0" w:rsidR="006330E4" w:rsidRPr="00B76CE8" w:rsidRDefault="00A81822" w:rsidP="00A17325">
      <w:pPr>
        <w:rPr>
          <w:rFonts w:ascii="Arial" w:hAnsi="Arial" w:cs="Arial"/>
          <w:sz w:val="20"/>
          <w:szCs w:val="20"/>
          <w:lang w:val="en-GB" w:eastAsia="ko-KR"/>
        </w:rPr>
      </w:pPr>
      <w:r>
        <w:rPr>
          <w:rFonts w:ascii="Arial" w:hAnsi="Arial" w:cs="Arial"/>
          <w:sz w:val="20"/>
          <w:szCs w:val="20"/>
          <w:lang w:val="en-GB" w:eastAsia="ko-KR"/>
        </w:rPr>
        <w:t>Altogether</w:t>
      </w:r>
      <w:r w:rsidR="00740F4E" w:rsidRPr="00B76CE8">
        <w:rPr>
          <w:rFonts w:ascii="Arial" w:hAnsi="Arial" w:cs="Arial"/>
          <w:sz w:val="20"/>
          <w:szCs w:val="20"/>
          <w:lang w:val="en-GB" w:eastAsia="ko-KR"/>
        </w:rPr>
        <w:t xml:space="preserve"> we </w:t>
      </w:r>
      <w:r w:rsidR="00FA480F">
        <w:rPr>
          <w:rFonts w:ascii="Arial" w:hAnsi="Arial" w:cs="Arial"/>
          <w:sz w:val="20"/>
          <w:szCs w:val="20"/>
          <w:lang w:val="en-GB" w:eastAsia="ko-KR"/>
        </w:rPr>
        <w:t xml:space="preserve">thus </w:t>
      </w:r>
      <w:r w:rsidR="00740F4E" w:rsidRPr="00B76CE8">
        <w:rPr>
          <w:rFonts w:ascii="Arial" w:hAnsi="Arial" w:cs="Arial"/>
          <w:sz w:val="20"/>
          <w:szCs w:val="20"/>
          <w:lang w:val="en-GB" w:eastAsia="ko-KR"/>
        </w:rPr>
        <w:t>propose:</w:t>
      </w:r>
    </w:p>
    <w:p w14:paraId="703DC753" w14:textId="77777777" w:rsidR="00C11D57" w:rsidRDefault="00C11D57" w:rsidP="00E149DC">
      <w:pPr>
        <w:pStyle w:val="ListParagraph"/>
        <w:numPr>
          <w:ilvl w:val="0"/>
          <w:numId w:val="6"/>
        </w:numPr>
        <w:rPr>
          <w:rFonts w:ascii="Arial" w:hAnsi="Arial" w:cs="Arial"/>
          <w:lang w:eastAsia="ko-KR"/>
        </w:rPr>
      </w:pPr>
      <w:r>
        <w:rPr>
          <w:rFonts w:ascii="Arial" w:hAnsi="Arial" w:cs="Arial"/>
          <w:lang w:eastAsia="ko-KR"/>
        </w:rPr>
        <w:t>Generally i.e. for all R17 CPAC cases:</w:t>
      </w:r>
    </w:p>
    <w:p w14:paraId="2E5B8CAF" w14:textId="00DF5787" w:rsidR="00D84ABF" w:rsidRDefault="00D84ABF" w:rsidP="00D84ABF">
      <w:pPr>
        <w:pStyle w:val="ListParagraph"/>
        <w:numPr>
          <w:ilvl w:val="1"/>
          <w:numId w:val="6"/>
        </w:numPr>
        <w:rPr>
          <w:rFonts w:ascii="Arial" w:hAnsi="Arial" w:cs="Arial"/>
          <w:lang w:eastAsia="ko-KR"/>
        </w:rPr>
      </w:pPr>
      <w:r>
        <w:rPr>
          <w:rFonts w:ascii="Arial" w:hAnsi="Arial" w:cs="Arial"/>
          <w:lang w:eastAsia="ko-KR"/>
        </w:rPr>
        <w:t>MN builds the message specifying t</w:t>
      </w:r>
      <w:r w:rsidRPr="00D84ABF">
        <w:rPr>
          <w:rFonts w:ascii="Arial" w:hAnsi="Arial" w:cs="Arial"/>
          <w:lang w:eastAsia="ko-KR"/>
        </w:rPr>
        <w:t xml:space="preserve">he configuration to apply at execution </w:t>
      </w:r>
      <w:r>
        <w:rPr>
          <w:rFonts w:ascii="Arial" w:hAnsi="Arial" w:cs="Arial"/>
          <w:lang w:eastAsia="ko-KR"/>
        </w:rPr>
        <w:t xml:space="preserve">time </w:t>
      </w:r>
      <w:r w:rsidRPr="00D84ABF">
        <w:rPr>
          <w:rFonts w:ascii="Arial" w:hAnsi="Arial" w:cs="Arial"/>
          <w:lang w:eastAsia="ko-KR"/>
        </w:rPr>
        <w:t xml:space="preserve">for a CPAC candidate </w:t>
      </w:r>
    </w:p>
    <w:p w14:paraId="75352A63" w14:textId="3452DDD5" w:rsidR="00D84ABF" w:rsidRPr="006308E6" w:rsidRDefault="00D84ABF" w:rsidP="00D84ABF">
      <w:pPr>
        <w:pStyle w:val="ListParagraph"/>
        <w:numPr>
          <w:ilvl w:val="2"/>
          <w:numId w:val="6"/>
        </w:numPr>
        <w:rPr>
          <w:rFonts w:ascii="Arial" w:hAnsi="Arial" w:cs="Arial"/>
          <w:lang w:eastAsia="ko-KR"/>
        </w:rPr>
      </w:pPr>
      <w:r>
        <w:rPr>
          <w:rFonts w:ascii="Arial" w:hAnsi="Arial" w:cs="Arial"/>
          <w:lang w:eastAsia="ko-KR"/>
        </w:rPr>
        <w:t>Assuming no s</w:t>
      </w:r>
      <w:r w:rsidRPr="006308E6">
        <w:rPr>
          <w:rFonts w:ascii="Arial" w:hAnsi="Arial" w:cs="Arial"/>
          <w:lang w:eastAsia="ko-KR"/>
        </w:rPr>
        <w:t xml:space="preserve">upport </w:t>
      </w:r>
      <w:r>
        <w:rPr>
          <w:rFonts w:ascii="Arial" w:hAnsi="Arial" w:cs="Arial"/>
          <w:lang w:eastAsia="ko-KR"/>
        </w:rPr>
        <w:t>to add/ modify</w:t>
      </w:r>
      <w:r w:rsidRPr="006308E6">
        <w:rPr>
          <w:rFonts w:ascii="Arial" w:hAnsi="Arial" w:cs="Arial"/>
          <w:lang w:eastAsia="ko-KR"/>
        </w:rPr>
        <w:t xml:space="preserve"> multiple candidates in RAN3 inter-node messages</w:t>
      </w:r>
    </w:p>
    <w:p w14:paraId="1F15201F" w14:textId="77777777" w:rsidR="00D84ABF" w:rsidRDefault="00C11D57" w:rsidP="00D84ABF">
      <w:pPr>
        <w:pStyle w:val="ListParagraph"/>
        <w:numPr>
          <w:ilvl w:val="1"/>
          <w:numId w:val="6"/>
        </w:numPr>
        <w:rPr>
          <w:rFonts w:ascii="Arial" w:hAnsi="Arial" w:cs="Arial"/>
          <w:lang w:eastAsia="ko-KR"/>
        </w:rPr>
      </w:pPr>
      <w:r w:rsidRPr="00D84ABF">
        <w:rPr>
          <w:rFonts w:ascii="Arial" w:hAnsi="Arial" w:cs="Arial"/>
          <w:lang w:eastAsia="ko-KR"/>
        </w:rPr>
        <w:t>The configuration to apply for a candidate at CP</w:t>
      </w:r>
      <w:r w:rsidR="00D84ABF" w:rsidRPr="00D84ABF">
        <w:rPr>
          <w:rFonts w:ascii="Arial" w:hAnsi="Arial" w:cs="Arial"/>
          <w:lang w:eastAsia="ko-KR"/>
        </w:rPr>
        <w:t>A</w:t>
      </w:r>
      <w:r w:rsidRPr="00D84ABF">
        <w:rPr>
          <w:rFonts w:ascii="Arial" w:hAnsi="Arial" w:cs="Arial"/>
          <w:lang w:eastAsia="ko-KR"/>
        </w:rPr>
        <w:t>C execution is an MN generated reconfiguration message (including MN and SN generated configuration</w:t>
      </w:r>
      <w:r w:rsidR="00D84ABF" w:rsidRPr="00D84ABF">
        <w:rPr>
          <w:rFonts w:ascii="Arial" w:hAnsi="Arial" w:cs="Arial"/>
          <w:lang w:eastAsia="ko-KR"/>
        </w:rPr>
        <w:t xml:space="preserve"> (</w:t>
      </w:r>
      <w:r w:rsidRPr="00D84ABF">
        <w:rPr>
          <w:rFonts w:ascii="Arial" w:hAnsi="Arial" w:cs="Arial"/>
          <w:lang w:eastAsia="ko-KR"/>
        </w:rPr>
        <w:t xml:space="preserve">latter </w:t>
      </w:r>
      <w:r w:rsidR="00D84ABF" w:rsidRPr="00D84ABF">
        <w:rPr>
          <w:rFonts w:ascii="Arial" w:hAnsi="Arial" w:cs="Arial"/>
          <w:lang w:eastAsia="ko-KR"/>
        </w:rPr>
        <w:t>in</w:t>
      </w:r>
      <w:r w:rsidRPr="00D84ABF">
        <w:rPr>
          <w:rFonts w:ascii="Arial" w:hAnsi="Arial" w:cs="Arial"/>
          <w:lang w:eastAsia="ko-KR"/>
        </w:rPr>
        <w:t xml:space="preserve"> xx-</w:t>
      </w:r>
      <w:proofErr w:type="spellStart"/>
      <w:r w:rsidRPr="00D84ABF">
        <w:rPr>
          <w:rFonts w:ascii="Arial" w:hAnsi="Arial" w:cs="Arial"/>
          <w:lang w:eastAsia="ko-KR"/>
        </w:rPr>
        <w:t>SecondaryCellGroupConfig</w:t>
      </w:r>
      <w:proofErr w:type="spellEnd"/>
      <w:r w:rsidRPr="00D84ABF">
        <w:rPr>
          <w:rFonts w:ascii="Arial" w:hAnsi="Arial" w:cs="Arial"/>
          <w:lang w:eastAsia="ko-KR"/>
        </w:rPr>
        <w:t>)</w:t>
      </w:r>
    </w:p>
    <w:p w14:paraId="71033028" w14:textId="59DCA629" w:rsidR="00D84ABF" w:rsidRPr="00D84ABF" w:rsidRDefault="00D84ABF" w:rsidP="00D84ABF">
      <w:pPr>
        <w:pStyle w:val="ListParagraph"/>
        <w:numPr>
          <w:ilvl w:val="2"/>
          <w:numId w:val="6"/>
        </w:numPr>
        <w:rPr>
          <w:rFonts w:ascii="Arial" w:hAnsi="Arial" w:cs="Arial"/>
          <w:lang w:eastAsia="ko-KR"/>
        </w:rPr>
      </w:pPr>
      <w:r w:rsidRPr="00D84ABF">
        <w:rPr>
          <w:rFonts w:ascii="Arial" w:hAnsi="Arial" w:cs="Arial"/>
          <w:lang w:eastAsia="ko-KR"/>
        </w:rPr>
        <w:t xml:space="preserve">This is </w:t>
      </w:r>
      <w:r>
        <w:rPr>
          <w:rFonts w:ascii="Arial" w:hAnsi="Arial" w:cs="Arial"/>
          <w:lang w:eastAsia="ko-KR"/>
        </w:rPr>
        <w:t xml:space="preserve">required </w:t>
      </w:r>
      <w:r w:rsidRPr="00D84ABF">
        <w:rPr>
          <w:rFonts w:ascii="Arial" w:hAnsi="Arial" w:cs="Arial"/>
          <w:lang w:eastAsia="ko-KR"/>
        </w:rPr>
        <w:t>in order to support application of MN configuration at execution time</w:t>
      </w:r>
      <w:r>
        <w:rPr>
          <w:rFonts w:ascii="Arial" w:hAnsi="Arial" w:cs="Arial"/>
          <w:lang w:eastAsia="ko-KR"/>
        </w:rPr>
        <w:t xml:space="preserve"> </w:t>
      </w:r>
      <w:proofErr w:type="spellStart"/>
      <w:r>
        <w:rPr>
          <w:rFonts w:ascii="Arial" w:hAnsi="Arial" w:cs="Arial"/>
          <w:lang w:eastAsia="ko-KR"/>
        </w:rPr>
        <w:t>a.o.</w:t>
      </w:r>
      <w:proofErr w:type="spellEnd"/>
      <w:r>
        <w:rPr>
          <w:rFonts w:ascii="Arial" w:hAnsi="Arial" w:cs="Arial"/>
          <w:lang w:eastAsia="ko-KR"/>
        </w:rPr>
        <w:t xml:space="preserve"> to handle capability coordination and to cope with case T-SN does not admit DRBs</w:t>
      </w:r>
    </w:p>
    <w:p w14:paraId="30DE1457" w14:textId="230DF22C" w:rsidR="00D84ABF" w:rsidRPr="00D84ABF" w:rsidRDefault="00D84ABF" w:rsidP="00D84ABF">
      <w:pPr>
        <w:pStyle w:val="ListParagraph"/>
        <w:numPr>
          <w:ilvl w:val="1"/>
          <w:numId w:val="6"/>
        </w:numPr>
        <w:rPr>
          <w:rFonts w:ascii="Arial" w:hAnsi="Arial" w:cs="Arial"/>
          <w:lang w:eastAsia="ko-KR"/>
        </w:rPr>
      </w:pPr>
      <w:r>
        <w:rPr>
          <w:rFonts w:ascii="Arial" w:hAnsi="Arial" w:cs="Arial"/>
          <w:lang w:eastAsia="ko-KR"/>
        </w:rPr>
        <w:t xml:space="preserve">RAN2 to confirm that for R17 it is not essential to support </w:t>
      </w:r>
      <w:r w:rsidRPr="006308E6">
        <w:rPr>
          <w:rFonts w:ascii="Arial" w:hAnsi="Arial" w:cs="Arial"/>
          <w:lang w:eastAsia="ko-KR"/>
        </w:rPr>
        <w:t>(T</w:t>
      </w:r>
      <w:r>
        <w:rPr>
          <w:rFonts w:ascii="Arial" w:hAnsi="Arial" w:cs="Arial"/>
          <w:lang w:eastAsia="ko-KR"/>
        </w:rPr>
        <w:t>)</w:t>
      </w:r>
      <w:r w:rsidRPr="006308E6">
        <w:rPr>
          <w:rFonts w:ascii="Arial" w:hAnsi="Arial" w:cs="Arial"/>
          <w:lang w:eastAsia="ko-KR"/>
        </w:rPr>
        <w:t>-SN</w:t>
      </w:r>
      <w:r>
        <w:rPr>
          <w:rFonts w:ascii="Arial" w:hAnsi="Arial" w:cs="Arial"/>
          <w:lang w:eastAsia="ko-KR"/>
        </w:rPr>
        <w:t xml:space="preserve"> involvement in </w:t>
      </w:r>
      <w:r w:rsidRPr="006308E6">
        <w:rPr>
          <w:rFonts w:ascii="Arial" w:hAnsi="Arial" w:cs="Arial"/>
          <w:lang w:eastAsia="ko-KR"/>
        </w:rPr>
        <w:t xml:space="preserve">execution condition </w:t>
      </w:r>
      <w:r w:rsidR="00A81822">
        <w:rPr>
          <w:rFonts w:ascii="Arial" w:hAnsi="Arial" w:cs="Arial"/>
          <w:lang w:eastAsia="ko-KR"/>
        </w:rPr>
        <w:t xml:space="preserve">(non-UE specific </w:t>
      </w:r>
      <w:proofErr w:type="spellStart"/>
      <w:r w:rsidR="00A81822">
        <w:rPr>
          <w:rFonts w:ascii="Arial" w:hAnsi="Arial" w:cs="Arial"/>
          <w:lang w:eastAsia="ko-KR"/>
        </w:rPr>
        <w:t>coordinatin</w:t>
      </w:r>
      <w:proofErr w:type="spellEnd"/>
      <w:r w:rsidR="00A81822">
        <w:rPr>
          <w:rFonts w:ascii="Arial" w:hAnsi="Arial" w:cs="Arial"/>
          <w:lang w:eastAsia="ko-KR"/>
        </w:rPr>
        <w:t xml:space="preserve"> possible by </w:t>
      </w:r>
      <w:r w:rsidRPr="006308E6">
        <w:rPr>
          <w:rFonts w:ascii="Arial" w:hAnsi="Arial" w:cs="Arial"/>
          <w:lang w:eastAsia="ko-KR"/>
        </w:rPr>
        <w:t>OAM</w:t>
      </w:r>
      <w:r w:rsidR="00A81822">
        <w:rPr>
          <w:rFonts w:ascii="Arial" w:hAnsi="Arial" w:cs="Arial"/>
          <w:lang w:eastAsia="ko-KR"/>
        </w:rPr>
        <w:t>)</w:t>
      </w:r>
    </w:p>
    <w:p w14:paraId="541AED42" w14:textId="77777777" w:rsidR="00C11D57" w:rsidRDefault="00C11D57" w:rsidP="00E149DC">
      <w:pPr>
        <w:pStyle w:val="ListParagraph"/>
        <w:numPr>
          <w:ilvl w:val="0"/>
          <w:numId w:val="6"/>
        </w:numPr>
        <w:rPr>
          <w:rFonts w:ascii="Arial" w:hAnsi="Arial" w:cs="Arial"/>
          <w:lang w:eastAsia="ko-KR"/>
        </w:rPr>
      </w:pPr>
      <w:r>
        <w:rPr>
          <w:rFonts w:ascii="Arial" w:hAnsi="Arial" w:cs="Arial"/>
          <w:lang w:eastAsia="ko-KR"/>
        </w:rPr>
        <w:t>SN initiated SN change</w:t>
      </w:r>
    </w:p>
    <w:p w14:paraId="3D10C433" w14:textId="31552818" w:rsidR="00B05BB1" w:rsidRDefault="00C11D57" w:rsidP="00C11D57">
      <w:pPr>
        <w:pStyle w:val="ListParagraph"/>
        <w:numPr>
          <w:ilvl w:val="1"/>
          <w:numId w:val="6"/>
        </w:numPr>
        <w:rPr>
          <w:rFonts w:ascii="Arial" w:hAnsi="Arial" w:cs="Arial"/>
          <w:lang w:eastAsia="ko-KR"/>
        </w:rPr>
      </w:pPr>
      <w:r w:rsidRPr="00C11D57">
        <w:rPr>
          <w:rFonts w:ascii="Arial" w:hAnsi="Arial" w:cs="Arial"/>
          <w:lang w:eastAsia="ko-KR"/>
        </w:rPr>
        <w:t>SN generates the execution condition and it is transferred by a separate field and within an octet string container</w:t>
      </w:r>
    </w:p>
    <w:p w14:paraId="58996D63" w14:textId="57A048A6" w:rsidR="006E1DEC" w:rsidRDefault="006E1DEC" w:rsidP="006E1DEC">
      <w:pPr>
        <w:pStyle w:val="Heading1"/>
        <w:rPr>
          <w:lang w:eastAsia="ko-KR"/>
        </w:rPr>
      </w:pPr>
      <w:r>
        <w:rPr>
          <w:lang w:eastAsia="ko-KR"/>
        </w:rPr>
        <w:t>Discussion</w:t>
      </w:r>
    </w:p>
    <w:p w14:paraId="3303038A" w14:textId="5C82657D" w:rsidR="00117375" w:rsidRDefault="00053703" w:rsidP="00117375">
      <w:pPr>
        <w:pStyle w:val="Heading2"/>
        <w:rPr>
          <w:lang w:eastAsia="ko-KR"/>
        </w:rPr>
      </w:pPr>
      <w:r>
        <w:rPr>
          <w:lang w:eastAsia="ko-KR"/>
        </w:rPr>
        <w:t>SN initiated change of SN</w:t>
      </w:r>
    </w:p>
    <w:p w14:paraId="0020F4C3" w14:textId="0B5A8767" w:rsidR="00643BBA" w:rsidRPr="00643BBA" w:rsidRDefault="00643BBA" w:rsidP="00643BBA">
      <w:pPr>
        <w:pStyle w:val="Heading3"/>
        <w:rPr>
          <w:lang w:eastAsia="ko-KR"/>
        </w:rPr>
      </w:pPr>
      <w:r>
        <w:rPr>
          <w:lang w:eastAsia="ko-KR"/>
        </w:rPr>
        <w:t>Introduction</w:t>
      </w:r>
    </w:p>
    <w:p w14:paraId="100DE2ED" w14:textId="210490E7" w:rsidR="000B432C" w:rsidRDefault="000B432C" w:rsidP="00547AEB">
      <w:pPr>
        <w:spacing w:after="120"/>
        <w:rPr>
          <w:rFonts w:ascii="Arial" w:hAnsi="Arial" w:cs="Arial"/>
          <w:sz w:val="20"/>
          <w:szCs w:val="20"/>
          <w:lang w:val="en-GB" w:eastAsia="ko-KR"/>
        </w:rPr>
      </w:pPr>
      <w:r>
        <w:rPr>
          <w:rFonts w:ascii="Arial" w:hAnsi="Arial" w:cs="Arial"/>
          <w:sz w:val="20"/>
          <w:szCs w:val="20"/>
          <w:lang w:val="en-GB" w:eastAsia="ko-KR"/>
        </w:rPr>
        <w:t xml:space="preserve">We like to start by what we consider the most critical issue to be resolved regarding the R17 conditional reconfiguration work, namely the signalling structure for SN initiated inter-SN CPC. It seems the e-mail discussion did not entirely resolve the issue and proposed that RAN2 would select one of potential options, see </w:t>
      </w:r>
      <w:r w:rsidR="00547AEB">
        <w:rPr>
          <w:rFonts w:ascii="Arial" w:hAnsi="Arial" w:cs="Arial"/>
          <w:sz w:val="20"/>
          <w:szCs w:val="20"/>
          <w:lang w:val="en-GB" w:eastAsia="ko-KR"/>
        </w:rPr>
        <w:t xml:space="preserve">box </w:t>
      </w:r>
      <w:r>
        <w:rPr>
          <w:rFonts w:ascii="Arial" w:hAnsi="Arial" w:cs="Arial"/>
          <w:sz w:val="20"/>
          <w:szCs w:val="20"/>
          <w:lang w:val="en-GB" w:eastAsia="ko-KR"/>
        </w:rPr>
        <w:t>below.</w:t>
      </w:r>
    </w:p>
    <w:p w14:paraId="5D59373C" w14:textId="41820FA9" w:rsidR="00516434" w:rsidRDefault="000B432C" w:rsidP="00713E05">
      <w:pPr>
        <w:rPr>
          <w:rFonts w:ascii="Arial" w:hAnsi="Arial" w:cs="Arial"/>
          <w:sz w:val="20"/>
          <w:szCs w:val="20"/>
          <w:lang w:val="en-GB" w:eastAsia="ko-KR"/>
        </w:rPr>
      </w:pPr>
      <w:r w:rsidRPr="000B432C">
        <w:rPr>
          <w:rFonts w:ascii="Arial" w:hAnsi="Arial" w:cs="Arial"/>
          <w:noProof/>
          <w:sz w:val="20"/>
          <w:szCs w:val="20"/>
        </w:rPr>
        <mc:AlternateContent>
          <mc:Choice Requires="wps">
            <w:drawing>
              <wp:inline distT="0" distB="0" distL="0" distR="0" wp14:anchorId="308F9B1B" wp14:editId="0C7C8B9C">
                <wp:extent cx="6607834" cy="1403985"/>
                <wp:effectExtent l="0" t="0" r="21590" b="13335"/>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7834" cy="1403985"/>
                        </a:xfrm>
                        <a:prstGeom prst="rect">
                          <a:avLst/>
                        </a:prstGeom>
                        <a:solidFill>
                          <a:schemeClr val="accent5">
                            <a:lumMod val="20000"/>
                            <a:lumOff val="80000"/>
                          </a:schemeClr>
                        </a:solidFill>
                        <a:ln w="9525">
                          <a:solidFill>
                            <a:srgbClr val="000000"/>
                          </a:solidFill>
                          <a:miter lim="800000"/>
                          <a:headEnd/>
                          <a:tailEnd/>
                        </a:ln>
                      </wps:spPr>
                      <wps:txbx>
                        <w:txbxContent>
                          <w:p w14:paraId="08A1DB8F" w14:textId="08CC7560" w:rsidR="000B432C" w:rsidRPr="007F0566" w:rsidRDefault="000B432C" w:rsidP="000B432C">
                            <w:pPr>
                              <w:spacing w:after="180" w:line="259" w:lineRule="auto"/>
                              <w:rPr>
                                <w:rFonts w:ascii="Times New Roman" w:eastAsia="SimSun" w:hAnsi="Times New Roman" w:cs="Times New Roman"/>
                                <w:sz w:val="20"/>
                                <w:szCs w:val="20"/>
                                <w:lang w:val="en-GB"/>
                              </w:rPr>
                            </w:pPr>
                            <w:r w:rsidRPr="007F0566">
                              <w:rPr>
                                <w:rFonts w:ascii="Times New Roman" w:eastAsia="SimSun" w:hAnsi="Times New Roman" w:cs="Times New Roman"/>
                                <w:sz w:val="20"/>
                                <w:szCs w:val="20"/>
                                <w:lang w:val="en-GB"/>
                              </w:rPr>
                              <w:t xml:space="preserve">Proposal 4: for the generation of conditional reconfiguration for SN initiated inter-SN conditional </w:t>
                            </w:r>
                            <w:proofErr w:type="spellStart"/>
                            <w:r w:rsidRPr="007F0566">
                              <w:rPr>
                                <w:rFonts w:ascii="Times New Roman" w:eastAsia="SimSun" w:hAnsi="Times New Roman" w:cs="Times New Roman"/>
                                <w:sz w:val="20"/>
                                <w:szCs w:val="20"/>
                                <w:lang w:val="en-GB"/>
                              </w:rPr>
                              <w:t>PSCell</w:t>
                            </w:r>
                            <w:proofErr w:type="spellEnd"/>
                            <w:r w:rsidRPr="007F0566">
                              <w:rPr>
                                <w:rFonts w:ascii="Times New Roman" w:eastAsia="SimSun" w:hAnsi="Times New Roman" w:cs="Times New Roman"/>
                                <w:sz w:val="20"/>
                                <w:szCs w:val="20"/>
                                <w:lang w:val="en-GB"/>
                              </w:rPr>
                              <w:t xml:space="preserve"> change, the following two options should be further discussed. </w:t>
                            </w:r>
                          </w:p>
                          <w:p w14:paraId="4470A051" w14:textId="77777777" w:rsidR="000B432C" w:rsidRPr="007F0566" w:rsidRDefault="000B432C" w:rsidP="000B432C">
                            <w:pPr>
                              <w:spacing w:after="180" w:line="259" w:lineRule="auto"/>
                              <w:rPr>
                                <w:rFonts w:ascii="Times New Roman" w:eastAsia="SimSun" w:hAnsi="Times New Roman" w:cs="Times New Roman"/>
                                <w:sz w:val="20"/>
                                <w:szCs w:val="20"/>
                                <w:lang w:val="en-GB"/>
                              </w:rPr>
                            </w:pPr>
                            <w:r w:rsidRPr="007F0566">
                              <w:rPr>
                                <w:rFonts w:ascii="Times New Roman" w:eastAsia="SimSun" w:hAnsi="Times New Roman" w:cs="Times New Roman"/>
                                <w:sz w:val="20"/>
                                <w:szCs w:val="20"/>
                                <w:lang w:val="en-GB"/>
                              </w:rPr>
                              <w:t>Option 1:</w:t>
                            </w:r>
                            <w:r w:rsidRPr="007F0566">
                              <w:rPr>
                                <w:rFonts w:ascii="Times New Roman" w:eastAsia="SimSun" w:hAnsi="Times New Roman" w:cs="Times New Roman"/>
                                <w:sz w:val="20"/>
                                <w:szCs w:val="20"/>
                                <w:lang w:val="en-GB"/>
                              </w:rPr>
                              <w:tab/>
                              <w:t xml:space="preserve">(16 supporting companies) The MN generates CPC. The source SN sets the execution condition and communicates it to the MN. The MN generates the conditional reconfiguration message including the execution condition(s) provided by the source SN and </w:t>
                            </w:r>
                            <w:proofErr w:type="spellStart"/>
                            <w:r w:rsidRPr="007F0566">
                              <w:rPr>
                                <w:rFonts w:ascii="Times New Roman" w:eastAsia="SimSun" w:hAnsi="Times New Roman" w:cs="Times New Roman"/>
                                <w:sz w:val="20"/>
                                <w:szCs w:val="20"/>
                                <w:lang w:val="en-GB"/>
                              </w:rPr>
                              <w:t>RRCReconfiguration</w:t>
                            </w:r>
                            <w:proofErr w:type="spellEnd"/>
                            <w:r w:rsidRPr="007F0566">
                              <w:rPr>
                                <w:rFonts w:ascii="Times New Roman" w:eastAsia="SimSun" w:hAnsi="Times New Roman" w:cs="Times New Roman"/>
                                <w:sz w:val="20"/>
                                <w:szCs w:val="20"/>
                                <w:lang w:val="en-GB"/>
                              </w:rPr>
                              <w:t xml:space="preserve"> provided by the candidate </w:t>
                            </w:r>
                            <w:proofErr w:type="spellStart"/>
                            <w:r w:rsidRPr="007F0566">
                              <w:rPr>
                                <w:rFonts w:ascii="Times New Roman" w:eastAsia="SimSun" w:hAnsi="Times New Roman" w:cs="Times New Roman"/>
                                <w:sz w:val="20"/>
                                <w:szCs w:val="20"/>
                                <w:lang w:val="en-GB"/>
                              </w:rPr>
                              <w:t>PSCell</w:t>
                            </w:r>
                            <w:proofErr w:type="spellEnd"/>
                            <w:r w:rsidRPr="007F0566">
                              <w:rPr>
                                <w:rFonts w:ascii="Times New Roman" w:eastAsia="SimSun" w:hAnsi="Times New Roman" w:cs="Times New Roman"/>
                                <w:sz w:val="20"/>
                                <w:szCs w:val="20"/>
                                <w:lang w:val="en-GB"/>
                              </w:rPr>
                              <w:t xml:space="preserve">(s). </w:t>
                            </w:r>
                          </w:p>
                          <w:p w14:paraId="06FD9424" w14:textId="2181BA15" w:rsidR="000B432C" w:rsidRDefault="000B432C" w:rsidP="000B432C">
                            <w:r w:rsidRPr="007F0566">
                              <w:rPr>
                                <w:rFonts w:ascii="Times New Roman" w:eastAsia="SimSun" w:hAnsi="Times New Roman" w:cs="Times New Roman"/>
                                <w:sz w:val="20"/>
                                <w:szCs w:val="20"/>
                                <w:lang w:val="en-GB"/>
                              </w:rPr>
                              <w:t>Option 3:</w:t>
                            </w:r>
                            <w:r w:rsidRPr="007F0566">
                              <w:rPr>
                                <w:rFonts w:ascii="Times New Roman" w:eastAsia="SimSun" w:hAnsi="Times New Roman" w:cs="Times New Roman"/>
                                <w:sz w:val="20"/>
                                <w:szCs w:val="20"/>
                                <w:lang w:val="en-GB"/>
                              </w:rPr>
                              <w:tab/>
                              <w:t xml:space="preserve">(6 supporting companies) </w:t>
                            </w:r>
                            <w:proofErr w:type="gramStart"/>
                            <w:r w:rsidRPr="007F0566">
                              <w:rPr>
                                <w:rFonts w:ascii="Times New Roman" w:eastAsia="SimSun" w:hAnsi="Times New Roman" w:cs="Times New Roman"/>
                                <w:sz w:val="20"/>
                                <w:szCs w:val="20"/>
                                <w:lang w:val="en-GB"/>
                              </w:rPr>
                              <w:t>The</w:t>
                            </w:r>
                            <w:proofErr w:type="gramEnd"/>
                            <w:r w:rsidRPr="007F0566">
                              <w:rPr>
                                <w:rFonts w:ascii="Times New Roman" w:eastAsia="SimSun" w:hAnsi="Times New Roman" w:cs="Times New Roman"/>
                                <w:sz w:val="20"/>
                                <w:szCs w:val="20"/>
                                <w:lang w:val="en-GB"/>
                              </w:rPr>
                              <w:t xml:space="preserve"> source SN generates CPC. The source SN sets the execution condition. The source SN communicates with target SN and receives </w:t>
                            </w:r>
                            <w:proofErr w:type="spellStart"/>
                            <w:r w:rsidRPr="007F0566">
                              <w:rPr>
                                <w:rFonts w:ascii="Times New Roman" w:eastAsia="SimSun" w:hAnsi="Times New Roman" w:cs="Times New Roman"/>
                                <w:sz w:val="20"/>
                                <w:szCs w:val="20"/>
                                <w:lang w:val="en-GB"/>
                              </w:rPr>
                              <w:t>RRCReconfiguration</w:t>
                            </w:r>
                            <w:proofErr w:type="spellEnd"/>
                            <w:r w:rsidRPr="007F0566">
                              <w:rPr>
                                <w:rFonts w:ascii="Times New Roman" w:eastAsia="SimSun" w:hAnsi="Times New Roman" w:cs="Times New Roman"/>
                                <w:sz w:val="20"/>
                                <w:szCs w:val="20"/>
                                <w:lang w:val="en-GB"/>
                              </w:rPr>
                              <w:t xml:space="preserve"> provided by the candidate </w:t>
                            </w:r>
                            <w:proofErr w:type="spellStart"/>
                            <w:r w:rsidRPr="007F0566">
                              <w:rPr>
                                <w:rFonts w:ascii="Times New Roman" w:eastAsia="SimSun" w:hAnsi="Times New Roman" w:cs="Times New Roman"/>
                                <w:sz w:val="20"/>
                                <w:szCs w:val="20"/>
                                <w:lang w:val="en-GB"/>
                              </w:rPr>
                              <w:t>PSCell</w:t>
                            </w:r>
                            <w:proofErr w:type="spellEnd"/>
                            <w:r w:rsidRPr="007F0566">
                              <w:rPr>
                                <w:rFonts w:ascii="Times New Roman" w:eastAsia="SimSun" w:hAnsi="Times New Roman" w:cs="Times New Roman"/>
                                <w:sz w:val="20"/>
                                <w:szCs w:val="20"/>
                                <w:lang w:val="en-GB"/>
                              </w:rPr>
                              <w:t>(s). The source SN generates the conditional reconfiguration message and provides it to the MN (possibly in a transparent container) for transmission to the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520.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" fillcolor="#daeef3 [664]">
                <v:textbox style="mso-fit-shape-to-text:t">
                  <w:txbxContent>
                    <w:p w14:paraId="08A1DB8F" w14:textId="08CC7560" w:rsidR="000B432C" w:rsidRPr="007F0566" w:rsidRDefault="000B432C" w:rsidP="000B432C">
                      <w:pPr>
                        <w:spacing w:after="180" w:line="259" w:lineRule="auto"/>
                        <w:rPr>
                          <w:rFonts w:ascii="Times New Roman" w:eastAsia="SimSun" w:hAnsi="Times New Roman" w:cs="Times New Roman"/>
                          <w:sz w:val="20"/>
                          <w:szCs w:val="20"/>
                          <w:lang w:val="en-GB"/>
                        </w:rPr>
                      </w:pPr>
                      <w:r w:rsidRPr="007F0566">
                        <w:rPr>
                          <w:rFonts w:ascii="Times New Roman" w:eastAsia="SimSun" w:hAnsi="Times New Roman" w:cs="Times New Roman"/>
                          <w:sz w:val="20"/>
                          <w:szCs w:val="20"/>
                          <w:lang w:val="en-GB"/>
                        </w:rPr>
                        <w:t xml:space="preserve">Proposal 4: for the generation of conditional reconfiguration for SN initiated inter-SN conditional </w:t>
                      </w:r>
                      <w:proofErr w:type="spellStart"/>
                      <w:r w:rsidRPr="007F0566">
                        <w:rPr>
                          <w:rFonts w:ascii="Times New Roman" w:eastAsia="SimSun" w:hAnsi="Times New Roman" w:cs="Times New Roman"/>
                          <w:sz w:val="20"/>
                          <w:szCs w:val="20"/>
                          <w:lang w:val="en-GB"/>
                        </w:rPr>
                        <w:t>PSCell</w:t>
                      </w:r>
                      <w:proofErr w:type="spellEnd"/>
                      <w:r w:rsidRPr="007F0566">
                        <w:rPr>
                          <w:rFonts w:ascii="Times New Roman" w:eastAsia="SimSun" w:hAnsi="Times New Roman" w:cs="Times New Roman"/>
                          <w:sz w:val="20"/>
                          <w:szCs w:val="20"/>
                          <w:lang w:val="en-GB"/>
                        </w:rPr>
                        <w:t xml:space="preserve"> change, the following two options should be further discussed. </w:t>
                      </w:r>
                    </w:p>
                    <w:p w14:paraId="4470A051" w14:textId="77777777" w:rsidR="000B432C" w:rsidRPr="007F0566" w:rsidRDefault="000B432C" w:rsidP="000B432C">
                      <w:pPr>
                        <w:spacing w:after="180" w:line="259" w:lineRule="auto"/>
                        <w:rPr>
                          <w:rFonts w:ascii="Times New Roman" w:eastAsia="SimSun" w:hAnsi="Times New Roman" w:cs="Times New Roman"/>
                          <w:sz w:val="20"/>
                          <w:szCs w:val="20"/>
                          <w:lang w:val="en-GB"/>
                        </w:rPr>
                      </w:pPr>
                      <w:r w:rsidRPr="007F0566">
                        <w:rPr>
                          <w:rFonts w:ascii="Times New Roman" w:eastAsia="SimSun" w:hAnsi="Times New Roman" w:cs="Times New Roman"/>
                          <w:sz w:val="20"/>
                          <w:szCs w:val="20"/>
                          <w:lang w:val="en-GB"/>
                        </w:rPr>
                        <w:t>Option 1:</w:t>
                      </w:r>
                      <w:r w:rsidRPr="007F0566">
                        <w:rPr>
                          <w:rFonts w:ascii="Times New Roman" w:eastAsia="SimSun" w:hAnsi="Times New Roman" w:cs="Times New Roman"/>
                          <w:sz w:val="20"/>
                          <w:szCs w:val="20"/>
                          <w:lang w:val="en-GB"/>
                        </w:rPr>
                        <w:tab/>
                        <w:t xml:space="preserve">(16 supporting companies) The MN generates CPC. The source SN sets the execution condition and communicates it to the MN. The MN generates the conditional reconfiguration message including the execution condition(s) provided by the source SN and </w:t>
                      </w:r>
                      <w:proofErr w:type="spellStart"/>
                      <w:r w:rsidRPr="007F0566">
                        <w:rPr>
                          <w:rFonts w:ascii="Times New Roman" w:eastAsia="SimSun" w:hAnsi="Times New Roman" w:cs="Times New Roman"/>
                          <w:sz w:val="20"/>
                          <w:szCs w:val="20"/>
                          <w:lang w:val="en-GB"/>
                        </w:rPr>
                        <w:t>RRCReconfiguration</w:t>
                      </w:r>
                      <w:proofErr w:type="spellEnd"/>
                      <w:r w:rsidRPr="007F0566">
                        <w:rPr>
                          <w:rFonts w:ascii="Times New Roman" w:eastAsia="SimSun" w:hAnsi="Times New Roman" w:cs="Times New Roman"/>
                          <w:sz w:val="20"/>
                          <w:szCs w:val="20"/>
                          <w:lang w:val="en-GB"/>
                        </w:rPr>
                        <w:t xml:space="preserve"> provided by the candidate </w:t>
                      </w:r>
                      <w:proofErr w:type="spellStart"/>
                      <w:r w:rsidRPr="007F0566">
                        <w:rPr>
                          <w:rFonts w:ascii="Times New Roman" w:eastAsia="SimSun" w:hAnsi="Times New Roman" w:cs="Times New Roman"/>
                          <w:sz w:val="20"/>
                          <w:szCs w:val="20"/>
                          <w:lang w:val="en-GB"/>
                        </w:rPr>
                        <w:t>PSCell</w:t>
                      </w:r>
                      <w:proofErr w:type="spellEnd"/>
                      <w:r w:rsidRPr="007F0566">
                        <w:rPr>
                          <w:rFonts w:ascii="Times New Roman" w:eastAsia="SimSun" w:hAnsi="Times New Roman" w:cs="Times New Roman"/>
                          <w:sz w:val="20"/>
                          <w:szCs w:val="20"/>
                          <w:lang w:val="en-GB"/>
                        </w:rPr>
                        <w:t xml:space="preserve">(s). </w:t>
                      </w:r>
                    </w:p>
                    <w:p w14:paraId="06FD9424" w14:textId="2181BA15" w:rsidR="000B432C" w:rsidRDefault="000B432C" w:rsidP="000B432C">
                      <w:r w:rsidRPr="007F0566">
                        <w:rPr>
                          <w:rFonts w:ascii="Times New Roman" w:eastAsia="SimSun" w:hAnsi="Times New Roman" w:cs="Times New Roman"/>
                          <w:sz w:val="20"/>
                          <w:szCs w:val="20"/>
                          <w:lang w:val="en-GB"/>
                        </w:rPr>
                        <w:t>Option 3:</w:t>
                      </w:r>
                      <w:r w:rsidRPr="007F0566">
                        <w:rPr>
                          <w:rFonts w:ascii="Times New Roman" w:eastAsia="SimSun" w:hAnsi="Times New Roman" w:cs="Times New Roman"/>
                          <w:sz w:val="20"/>
                          <w:szCs w:val="20"/>
                          <w:lang w:val="en-GB"/>
                        </w:rPr>
                        <w:tab/>
                        <w:t xml:space="preserve">(6 supporting companies) </w:t>
                      </w:r>
                      <w:proofErr w:type="gramStart"/>
                      <w:r w:rsidRPr="007F0566">
                        <w:rPr>
                          <w:rFonts w:ascii="Times New Roman" w:eastAsia="SimSun" w:hAnsi="Times New Roman" w:cs="Times New Roman"/>
                          <w:sz w:val="20"/>
                          <w:szCs w:val="20"/>
                          <w:lang w:val="en-GB"/>
                        </w:rPr>
                        <w:t>The</w:t>
                      </w:r>
                      <w:proofErr w:type="gramEnd"/>
                      <w:r w:rsidRPr="007F0566">
                        <w:rPr>
                          <w:rFonts w:ascii="Times New Roman" w:eastAsia="SimSun" w:hAnsi="Times New Roman" w:cs="Times New Roman"/>
                          <w:sz w:val="20"/>
                          <w:szCs w:val="20"/>
                          <w:lang w:val="en-GB"/>
                        </w:rPr>
                        <w:t xml:space="preserve"> source SN generates CPC. The source SN sets the execution condition. The source SN communicates with target SN and receives </w:t>
                      </w:r>
                      <w:proofErr w:type="spellStart"/>
                      <w:r w:rsidRPr="007F0566">
                        <w:rPr>
                          <w:rFonts w:ascii="Times New Roman" w:eastAsia="SimSun" w:hAnsi="Times New Roman" w:cs="Times New Roman"/>
                          <w:sz w:val="20"/>
                          <w:szCs w:val="20"/>
                          <w:lang w:val="en-GB"/>
                        </w:rPr>
                        <w:t>RRCReconfiguration</w:t>
                      </w:r>
                      <w:proofErr w:type="spellEnd"/>
                      <w:r w:rsidRPr="007F0566">
                        <w:rPr>
                          <w:rFonts w:ascii="Times New Roman" w:eastAsia="SimSun" w:hAnsi="Times New Roman" w:cs="Times New Roman"/>
                          <w:sz w:val="20"/>
                          <w:szCs w:val="20"/>
                          <w:lang w:val="en-GB"/>
                        </w:rPr>
                        <w:t xml:space="preserve"> provided by the candidate </w:t>
                      </w:r>
                      <w:proofErr w:type="spellStart"/>
                      <w:r w:rsidRPr="007F0566">
                        <w:rPr>
                          <w:rFonts w:ascii="Times New Roman" w:eastAsia="SimSun" w:hAnsi="Times New Roman" w:cs="Times New Roman"/>
                          <w:sz w:val="20"/>
                          <w:szCs w:val="20"/>
                          <w:lang w:val="en-GB"/>
                        </w:rPr>
                        <w:t>PSCell</w:t>
                      </w:r>
                      <w:proofErr w:type="spellEnd"/>
                      <w:r w:rsidRPr="007F0566">
                        <w:rPr>
                          <w:rFonts w:ascii="Times New Roman" w:eastAsia="SimSun" w:hAnsi="Times New Roman" w:cs="Times New Roman"/>
                          <w:sz w:val="20"/>
                          <w:szCs w:val="20"/>
                          <w:lang w:val="en-GB"/>
                        </w:rPr>
                        <w:t>(s). The source SN generates the conditional reconfiguration message and provides it to the MN (possibly in a transparent container) for transmission to the UE.</w:t>
                      </w:r>
                    </w:p>
                  </w:txbxContent>
                </v:textbox>
                <w10:anchorlock/>
              </v:shape>
            </w:pict>
          </mc:Fallback>
        </mc:AlternateContent>
      </w:r>
    </w:p>
    <w:p w14:paraId="0AB0DCFC" w14:textId="77777777" w:rsidR="00547AEB" w:rsidRDefault="00547AEB" w:rsidP="000B432C">
      <w:pPr>
        <w:spacing w:after="180" w:line="259" w:lineRule="auto"/>
        <w:rPr>
          <w:rFonts w:ascii="Times New Roman" w:eastAsia="SimSun" w:hAnsi="Times New Roman" w:cs="Times New Roman"/>
          <w:sz w:val="20"/>
          <w:szCs w:val="20"/>
          <w:lang w:val="en-GB"/>
        </w:rPr>
      </w:pPr>
    </w:p>
    <w:p w14:paraId="61A83F37" w14:textId="419F61D5" w:rsidR="00547AEB" w:rsidRDefault="00547AEB" w:rsidP="000B432C">
      <w:pPr>
        <w:spacing w:after="180" w:line="259" w:lineRule="auto"/>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Let’s start by a message sequence that covers the two options. We understand that in case of option 3, there is an additional procedure between MN and SN i.e. enabling S-SN to build the message taking into account the results of T-SN.</w:t>
      </w:r>
    </w:p>
    <w:p w14:paraId="66159CAE" w14:textId="77777777" w:rsidR="00547AEB" w:rsidRPr="00547AEB" w:rsidRDefault="008A78FA" w:rsidP="00547AEB">
      <w:pPr>
        <w:jc w:val="left"/>
        <w:rPr>
          <w:sz w:val="22"/>
          <w:szCs w:val="22"/>
          <w:lang w:val="en-GB" w:eastAsia="ko-KR"/>
        </w:rPr>
      </w:pPr>
      <w:r>
        <w:rPr>
          <w:sz w:val="22"/>
          <w:szCs w:val="22"/>
        </w:rPr>
        <w:lastRenderedPageBreak/>
        <w:pict w14:anchorId="66326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55pt;height:264.95pt">
            <v:imagedata r:id="rId12" o:title=""/>
          </v:shape>
        </w:pict>
      </w:r>
    </w:p>
    <w:p w14:paraId="6628BDEA" w14:textId="4637A83D" w:rsidR="00547AEB" w:rsidRPr="00547AEB" w:rsidRDefault="00547AEB" w:rsidP="00547AEB">
      <w:pPr>
        <w:jc w:val="center"/>
        <w:rPr>
          <w:sz w:val="22"/>
          <w:szCs w:val="22"/>
          <w:lang w:val="en-GB" w:eastAsia="ko-KR"/>
        </w:rPr>
      </w:pPr>
      <w:r w:rsidRPr="00547AEB">
        <w:rPr>
          <w:b/>
          <w:sz w:val="22"/>
          <w:szCs w:val="22"/>
          <w:lang w:val="en-GB" w:eastAsia="ko-KR"/>
        </w:rPr>
        <w:t xml:space="preserve">Fig. </w:t>
      </w:r>
      <w:r>
        <w:rPr>
          <w:b/>
          <w:sz w:val="22"/>
          <w:szCs w:val="22"/>
          <w:lang w:val="en-GB" w:eastAsia="ko-KR"/>
        </w:rPr>
        <w:t>1</w:t>
      </w:r>
      <w:r w:rsidRPr="00547AEB">
        <w:rPr>
          <w:sz w:val="22"/>
          <w:szCs w:val="22"/>
          <w:lang w:val="en-GB" w:eastAsia="ko-KR"/>
        </w:rPr>
        <w:t xml:space="preserve"> SI-CPC configuration and execution</w:t>
      </w:r>
    </w:p>
    <w:p w14:paraId="18B56EFB" w14:textId="0E8DFF05" w:rsidR="000B432C" w:rsidRDefault="000B432C" w:rsidP="000B432C">
      <w:pPr>
        <w:spacing w:after="180" w:line="259" w:lineRule="auto"/>
        <w:rPr>
          <w:rFonts w:ascii="Times New Roman" w:eastAsia="SimSun" w:hAnsi="Times New Roman" w:cs="Times New Roman"/>
          <w:sz w:val="20"/>
          <w:szCs w:val="20"/>
          <w:lang w:val="en-GB"/>
        </w:rPr>
      </w:pPr>
      <w:r w:rsidRPr="007F0566">
        <w:rPr>
          <w:rFonts w:ascii="Times New Roman" w:eastAsia="SimSun" w:hAnsi="Times New Roman" w:cs="Times New Roman"/>
          <w:sz w:val="20"/>
          <w:szCs w:val="20"/>
          <w:lang w:val="en-GB"/>
        </w:rPr>
        <w:t xml:space="preserve"> </w:t>
      </w:r>
    </w:p>
    <w:p w14:paraId="67CAE5DD" w14:textId="11623892" w:rsidR="00643BBA" w:rsidRPr="007F59F7" w:rsidRDefault="00643BBA" w:rsidP="007F59F7">
      <w:pPr>
        <w:pStyle w:val="Heading3"/>
        <w:rPr>
          <w:lang w:eastAsia="ko-KR"/>
        </w:rPr>
      </w:pPr>
      <w:r w:rsidRPr="007F59F7">
        <w:rPr>
          <w:lang w:eastAsia="ko-KR"/>
        </w:rPr>
        <w:t>Handling of multiple candidates</w:t>
      </w:r>
    </w:p>
    <w:p w14:paraId="54D0CEB8" w14:textId="28CB1815" w:rsidR="000B432C" w:rsidRPr="0023600F" w:rsidRDefault="00121125" w:rsidP="00713E05">
      <w:pPr>
        <w:rPr>
          <w:rFonts w:ascii="Arial" w:hAnsi="Arial" w:cs="Arial"/>
          <w:sz w:val="20"/>
          <w:szCs w:val="20"/>
          <w:u w:val="single"/>
          <w:lang w:val="en-GB" w:eastAsia="ko-KR"/>
        </w:rPr>
      </w:pPr>
      <w:r>
        <w:rPr>
          <w:rFonts w:ascii="Arial" w:hAnsi="Arial" w:cs="Arial"/>
          <w:sz w:val="20"/>
          <w:szCs w:val="20"/>
          <w:u w:val="single"/>
          <w:lang w:val="en-GB" w:eastAsia="ko-KR"/>
        </w:rPr>
        <w:t>Support of m</w:t>
      </w:r>
      <w:r w:rsidR="0023600F" w:rsidRPr="0023600F">
        <w:rPr>
          <w:rFonts w:ascii="Arial" w:hAnsi="Arial" w:cs="Arial"/>
          <w:sz w:val="20"/>
          <w:szCs w:val="20"/>
          <w:u w:val="single"/>
          <w:lang w:val="en-GB" w:eastAsia="ko-KR"/>
        </w:rPr>
        <w:t>ultiple candidates</w:t>
      </w:r>
      <w:r>
        <w:rPr>
          <w:rFonts w:ascii="Arial" w:hAnsi="Arial" w:cs="Arial"/>
          <w:sz w:val="20"/>
          <w:szCs w:val="20"/>
          <w:u w:val="single"/>
          <w:lang w:val="en-GB" w:eastAsia="ko-KR"/>
        </w:rPr>
        <w:t>, RAN3 aspects</w:t>
      </w:r>
    </w:p>
    <w:p w14:paraId="13702B6D" w14:textId="0E83641B" w:rsidR="0023600F" w:rsidRDefault="0023600F" w:rsidP="00713E05">
      <w:pPr>
        <w:rPr>
          <w:rFonts w:ascii="Arial" w:hAnsi="Arial" w:cs="Arial"/>
          <w:sz w:val="20"/>
          <w:szCs w:val="20"/>
          <w:lang w:val="en-GB" w:eastAsia="ko-KR"/>
        </w:rPr>
      </w:pPr>
      <w:r>
        <w:rPr>
          <w:rFonts w:ascii="Arial" w:hAnsi="Arial" w:cs="Arial"/>
          <w:sz w:val="20"/>
          <w:szCs w:val="20"/>
          <w:lang w:val="en-GB" w:eastAsia="ko-KR"/>
        </w:rPr>
        <w:t>The SN change required and the s</w:t>
      </w:r>
      <w:r w:rsidR="00FA480F">
        <w:rPr>
          <w:rFonts w:ascii="Arial" w:hAnsi="Arial" w:cs="Arial"/>
          <w:sz w:val="20"/>
          <w:szCs w:val="20"/>
          <w:lang w:val="en-GB" w:eastAsia="ko-KR"/>
        </w:rPr>
        <w:t xml:space="preserve">ubsequent SN addition </w:t>
      </w:r>
      <w:proofErr w:type="gramStart"/>
      <w:r w:rsidR="00FA480F">
        <w:rPr>
          <w:rFonts w:ascii="Arial" w:hAnsi="Arial" w:cs="Arial"/>
          <w:sz w:val="20"/>
          <w:szCs w:val="20"/>
          <w:lang w:val="en-GB" w:eastAsia="ko-KR"/>
        </w:rPr>
        <w:t>request,</w:t>
      </w:r>
      <w:proofErr w:type="gramEnd"/>
      <w:r w:rsidR="00FA480F">
        <w:rPr>
          <w:rFonts w:ascii="Arial" w:hAnsi="Arial" w:cs="Arial"/>
          <w:sz w:val="20"/>
          <w:szCs w:val="20"/>
          <w:lang w:val="en-GB" w:eastAsia="ko-KR"/>
        </w:rPr>
        <w:t xml:space="preserve"> </w:t>
      </w:r>
      <w:r>
        <w:rPr>
          <w:rFonts w:ascii="Arial" w:hAnsi="Arial" w:cs="Arial"/>
          <w:sz w:val="20"/>
          <w:szCs w:val="20"/>
          <w:lang w:val="en-GB" w:eastAsia="ko-KR"/>
        </w:rPr>
        <w:t xml:space="preserve">may include multiple candidate </w:t>
      </w:r>
      <w:proofErr w:type="spellStart"/>
      <w:r>
        <w:rPr>
          <w:rFonts w:ascii="Arial" w:hAnsi="Arial" w:cs="Arial"/>
          <w:sz w:val="20"/>
          <w:szCs w:val="20"/>
          <w:lang w:val="en-GB" w:eastAsia="ko-KR"/>
        </w:rPr>
        <w:t>PSells</w:t>
      </w:r>
      <w:proofErr w:type="spellEnd"/>
      <w:r>
        <w:rPr>
          <w:rFonts w:ascii="Arial" w:hAnsi="Arial" w:cs="Arial"/>
          <w:sz w:val="20"/>
          <w:szCs w:val="20"/>
          <w:lang w:val="en-GB" w:eastAsia="ko-KR"/>
        </w:rPr>
        <w:t xml:space="preserve"> within the same message from which T-SN may admit/ select a subset. The Reconfiguration message towards UE should in such case only cover the candidates that are actually admitted/ selected (i.e. no erroneous </w:t>
      </w:r>
      <w:proofErr w:type="spellStart"/>
      <w:r>
        <w:rPr>
          <w:rFonts w:ascii="Arial" w:hAnsi="Arial" w:cs="Arial"/>
          <w:sz w:val="20"/>
          <w:szCs w:val="20"/>
          <w:lang w:val="en-GB" w:eastAsia="ko-KR"/>
        </w:rPr>
        <w:t>condReconfigToAddMod</w:t>
      </w:r>
      <w:proofErr w:type="spellEnd"/>
      <w:r>
        <w:rPr>
          <w:rFonts w:ascii="Arial" w:hAnsi="Arial" w:cs="Arial"/>
          <w:sz w:val="20"/>
          <w:szCs w:val="20"/>
          <w:lang w:val="en-GB" w:eastAsia="ko-KR"/>
        </w:rPr>
        <w:t xml:space="preserve"> entry with only condition present)</w:t>
      </w:r>
    </w:p>
    <w:p w14:paraId="75695155" w14:textId="77777777" w:rsidR="00547AEB" w:rsidRDefault="00547AEB" w:rsidP="00713E05">
      <w:pPr>
        <w:rPr>
          <w:rFonts w:ascii="Arial" w:hAnsi="Arial" w:cs="Arial"/>
          <w:sz w:val="20"/>
          <w:szCs w:val="20"/>
          <w:lang w:val="en-GB" w:eastAsia="ko-KR"/>
        </w:rPr>
      </w:pPr>
    </w:p>
    <w:p w14:paraId="0E64C6F2" w14:textId="52E62601" w:rsidR="00643BBA" w:rsidRDefault="00121125" w:rsidP="00643BBA">
      <w:pPr>
        <w:rPr>
          <w:rFonts w:ascii="Arial" w:hAnsi="Arial" w:cs="Arial"/>
          <w:sz w:val="20"/>
          <w:szCs w:val="20"/>
          <w:lang w:val="en-GB" w:eastAsia="ko-KR"/>
        </w:rPr>
      </w:pPr>
      <w:r>
        <w:rPr>
          <w:rFonts w:ascii="Arial" w:hAnsi="Arial" w:cs="Arial"/>
          <w:sz w:val="20"/>
          <w:szCs w:val="20"/>
          <w:lang w:val="en-GB" w:eastAsia="ko-KR"/>
        </w:rPr>
        <w:t xml:space="preserve">RAN3 procedures currently do not support addition or modification of multiple conditional reconfiguration candidates by the same message. Note that this also applies when network performs an MN configuration change that likely affects </w:t>
      </w:r>
      <w:proofErr w:type="spellStart"/>
      <w:r>
        <w:rPr>
          <w:rFonts w:ascii="Arial" w:hAnsi="Arial" w:cs="Arial"/>
          <w:sz w:val="20"/>
          <w:szCs w:val="20"/>
          <w:lang w:val="en-GB" w:eastAsia="ko-KR"/>
        </w:rPr>
        <w:t>condReconf</w:t>
      </w:r>
      <w:proofErr w:type="spellEnd"/>
      <w:r>
        <w:rPr>
          <w:rFonts w:ascii="Arial" w:hAnsi="Arial" w:cs="Arial"/>
          <w:sz w:val="20"/>
          <w:szCs w:val="20"/>
          <w:lang w:val="en-GB" w:eastAsia="ko-KR"/>
        </w:rPr>
        <w:t xml:space="preserve"> candidates</w:t>
      </w:r>
      <w:r w:rsidR="006A4EAD">
        <w:rPr>
          <w:rFonts w:ascii="Arial" w:hAnsi="Arial" w:cs="Arial"/>
          <w:sz w:val="20"/>
          <w:szCs w:val="20"/>
          <w:lang w:val="en-GB" w:eastAsia="ko-KR"/>
        </w:rPr>
        <w:t xml:space="preserve">. </w:t>
      </w:r>
      <w:r w:rsidR="00643BBA" w:rsidRPr="00643BBA">
        <w:rPr>
          <w:rFonts w:ascii="Arial" w:hAnsi="Arial" w:cs="Arial"/>
          <w:sz w:val="20"/>
          <w:szCs w:val="20"/>
          <w:lang w:val="en-GB" w:eastAsia="ko-KR"/>
        </w:rPr>
        <w:t>We think that b</w:t>
      </w:r>
      <w:r w:rsidR="00643BBA">
        <w:rPr>
          <w:rFonts w:ascii="Arial" w:hAnsi="Arial" w:cs="Arial"/>
          <w:sz w:val="20"/>
          <w:szCs w:val="20"/>
          <w:lang w:val="en-GB" w:eastAsia="ko-KR"/>
        </w:rPr>
        <w:t xml:space="preserve">aseline is to assume that R17 RAN3 procedures do not support handling </w:t>
      </w:r>
      <w:r w:rsidR="006A4EAD">
        <w:rPr>
          <w:rFonts w:ascii="Arial" w:hAnsi="Arial" w:cs="Arial"/>
          <w:sz w:val="20"/>
          <w:szCs w:val="20"/>
          <w:lang w:val="en-GB" w:eastAsia="ko-KR"/>
        </w:rPr>
        <w:t xml:space="preserve">of </w:t>
      </w:r>
      <w:r w:rsidR="00643BBA">
        <w:rPr>
          <w:rFonts w:ascii="Arial" w:hAnsi="Arial" w:cs="Arial"/>
          <w:sz w:val="20"/>
          <w:szCs w:val="20"/>
          <w:lang w:val="en-GB" w:eastAsia="ko-KR"/>
        </w:rPr>
        <w:t xml:space="preserve">multiple candidates. If </w:t>
      </w:r>
      <w:r w:rsidR="006A4EAD">
        <w:rPr>
          <w:rFonts w:ascii="Arial" w:hAnsi="Arial" w:cs="Arial"/>
          <w:sz w:val="20"/>
          <w:szCs w:val="20"/>
          <w:lang w:val="en-GB" w:eastAsia="ko-KR"/>
        </w:rPr>
        <w:t xml:space="preserve">however RAN2 determines that </w:t>
      </w:r>
      <w:r w:rsidR="00643BBA">
        <w:rPr>
          <w:rFonts w:ascii="Arial" w:hAnsi="Arial" w:cs="Arial"/>
          <w:sz w:val="20"/>
          <w:szCs w:val="20"/>
          <w:lang w:val="en-GB" w:eastAsia="ko-KR"/>
        </w:rPr>
        <w:t>this creates serious issues, RAN3</w:t>
      </w:r>
      <w:r w:rsidR="006A4EAD" w:rsidRPr="006A4EAD">
        <w:rPr>
          <w:rFonts w:ascii="Arial" w:hAnsi="Arial" w:cs="Arial"/>
          <w:sz w:val="20"/>
          <w:szCs w:val="20"/>
          <w:lang w:val="en-GB" w:eastAsia="ko-KR"/>
        </w:rPr>
        <w:t xml:space="preserve"> </w:t>
      </w:r>
      <w:r w:rsidR="006A4EAD">
        <w:rPr>
          <w:rFonts w:ascii="Arial" w:hAnsi="Arial" w:cs="Arial"/>
          <w:sz w:val="20"/>
          <w:szCs w:val="20"/>
          <w:lang w:val="en-GB" w:eastAsia="ko-KR"/>
        </w:rPr>
        <w:t>should be involved.</w:t>
      </w:r>
    </w:p>
    <w:p w14:paraId="4B30F1C1" w14:textId="77777777" w:rsidR="00643BBA" w:rsidRDefault="00643BBA" w:rsidP="00643BBA">
      <w:pPr>
        <w:rPr>
          <w:rFonts w:ascii="Arial" w:hAnsi="Arial" w:cs="Arial"/>
          <w:sz w:val="20"/>
          <w:szCs w:val="20"/>
          <w:lang w:val="en-GB" w:eastAsia="ko-KR"/>
        </w:rPr>
      </w:pPr>
    </w:p>
    <w:p w14:paraId="6394E55C" w14:textId="6521C422" w:rsidR="00121125" w:rsidRPr="0023600F" w:rsidRDefault="00121125" w:rsidP="00121125">
      <w:pPr>
        <w:rPr>
          <w:rFonts w:ascii="Arial" w:hAnsi="Arial" w:cs="Arial"/>
          <w:sz w:val="20"/>
          <w:szCs w:val="20"/>
          <w:u w:val="single"/>
          <w:lang w:val="en-GB" w:eastAsia="ko-KR"/>
        </w:rPr>
      </w:pPr>
      <w:r>
        <w:rPr>
          <w:rFonts w:ascii="Arial" w:hAnsi="Arial" w:cs="Arial"/>
          <w:sz w:val="20"/>
          <w:szCs w:val="20"/>
          <w:u w:val="single"/>
          <w:lang w:val="en-GB" w:eastAsia="ko-KR"/>
        </w:rPr>
        <w:t>Support of m</w:t>
      </w:r>
      <w:r w:rsidRPr="0023600F">
        <w:rPr>
          <w:rFonts w:ascii="Arial" w:hAnsi="Arial" w:cs="Arial"/>
          <w:sz w:val="20"/>
          <w:szCs w:val="20"/>
          <w:u w:val="single"/>
          <w:lang w:val="en-GB" w:eastAsia="ko-KR"/>
        </w:rPr>
        <w:t>ultiple candidates</w:t>
      </w:r>
      <w:r>
        <w:rPr>
          <w:rFonts w:ascii="Arial" w:hAnsi="Arial" w:cs="Arial"/>
          <w:sz w:val="20"/>
          <w:szCs w:val="20"/>
          <w:u w:val="single"/>
          <w:lang w:val="en-GB" w:eastAsia="ko-KR"/>
        </w:rPr>
        <w:t xml:space="preserve">, T-SN role in </w:t>
      </w:r>
      <w:proofErr w:type="spellStart"/>
      <w:r>
        <w:rPr>
          <w:rFonts w:ascii="Arial" w:hAnsi="Arial" w:cs="Arial"/>
          <w:sz w:val="20"/>
          <w:szCs w:val="20"/>
          <w:u w:val="single"/>
          <w:lang w:val="en-GB" w:eastAsia="ko-KR"/>
        </w:rPr>
        <w:t>PSCell</w:t>
      </w:r>
      <w:proofErr w:type="spellEnd"/>
      <w:r>
        <w:rPr>
          <w:rFonts w:ascii="Arial" w:hAnsi="Arial" w:cs="Arial"/>
          <w:sz w:val="20"/>
          <w:szCs w:val="20"/>
          <w:u w:val="single"/>
          <w:lang w:val="en-GB" w:eastAsia="ko-KR"/>
        </w:rPr>
        <w:t xml:space="preserve"> decision</w:t>
      </w:r>
    </w:p>
    <w:p w14:paraId="7F4A23D3" w14:textId="5A4D448C" w:rsidR="00121125" w:rsidRDefault="00121125" w:rsidP="00121125">
      <w:pPr>
        <w:rPr>
          <w:rFonts w:ascii="Arial" w:hAnsi="Arial" w:cs="Arial"/>
          <w:sz w:val="20"/>
          <w:szCs w:val="20"/>
          <w:lang w:val="en-GB" w:eastAsia="ko-KR"/>
        </w:rPr>
      </w:pPr>
      <w:r>
        <w:rPr>
          <w:rFonts w:ascii="Arial" w:hAnsi="Arial" w:cs="Arial"/>
          <w:sz w:val="20"/>
          <w:szCs w:val="20"/>
          <w:lang w:val="en-GB" w:eastAsia="ko-KR"/>
        </w:rPr>
        <w:t xml:space="preserve">Degradation of the </w:t>
      </w:r>
      <w:proofErr w:type="spellStart"/>
      <w:r>
        <w:rPr>
          <w:rFonts w:ascii="Arial" w:hAnsi="Arial" w:cs="Arial"/>
          <w:sz w:val="20"/>
          <w:szCs w:val="20"/>
          <w:lang w:val="en-GB" w:eastAsia="ko-KR"/>
        </w:rPr>
        <w:t>PCell</w:t>
      </w:r>
      <w:proofErr w:type="spellEnd"/>
      <w:r>
        <w:rPr>
          <w:rFonts w:ascii="Arial" w:hAnsi="Arial" w:cs="Arial"/>
          <w:sz w:val="20"/>
          <w:szCs w:val="20"/>
          <w:lang w:val="en-GB" w:eastAsia="ko-KR"/>
        </w:rPr>
        <w:t xml:space="preserve"> may trigger the S-SN to simultaneously configure several neighbouring cells as </w:t>
      </w:r>
      <w:proofErr w:type="spellStart"/>
      <w:r>
        <w:rPr>
          <w:rFonts w:ascii="Arial" w:hAnsi="Arial" w:cs="Arial"/>
          <w:sz w:val="20"/>
          <w:szCs w:val="20"/>
          <w:lang w:val="en-GB" w:eastAsia="ko-KR"/>
        </w:rPr>
        <w:t>PCell</w:t>
      </w:r>
      <w:proofErr w:type="spellEnd"/>
      <w:r>
        <w:rPr>
          <w:rFonts w:ascii="Arial" w:hAnsi="Arial" w:cs="Arial"/>
          <w:sz w:val="20"/>
          <w:szCs w:val="20"/>
          <w:lang w:val="en-GB" w:eastAsia="ko-KR"/>
        </w:rPr>
        <w:t xml:space="preserve"> candidates. In non-conditional case, the S-SN would provide measurement results for such neighbouring cells leaving the final </w:t>
      </w:r>
      <w:proofErr w:type="spellStart"/>
      <w:r>
        <w:rPr>
          <w:rFonts w:ascii="Arial" w:hAnsi="Arial" w:cs="Arial"/>
          <w:sz w:val="20"/>
          <w:szCs w:val="20"/>
          <w:lang w:val="en-GB" w:eastAsia="ko-KR"/>
        </w:rPr>
        <w:t>PSCell</w:t>
      </w:r>
      <w:proofErr w:type="spellEnd"/>
      <w:r>
        <w:rPr>
          <w:rFonts w:ascii="Arial" w:hAnsi="Arial" w:cs="Arial"/>
          <w:sz w:val="20"/>
          <w:szCs w:val="20"/>
          <w:lang w:val="en-GB" w:eastAsia="ko-KR"/>
        </w:rPr>
        <w:t xml:space="preserve"> decision to T-SN.</w:t>
      </w:r>
    </w:p>
    <w:p w14:paraId="768D123D" w14:textId="3B3E4825" w:rsidR="00121125" w:rsidRDefault="00121125" w:rsidP="00121125">
      <w:pPr>
        <w:rPr>
          <w:rFonts w:ascii="Arial" w:hAnsi="Arial" w:cs="Arial"/>
          <w:sz w:val="20"/>
          <w:szCs w:val="20"/>
          <w:lang w:val="en-GB" w:eastAsia="ko-KR"/>
        </w:rPr>
      </w:pPr>
      <w:r>
        <w:rPr>
          <w:rFonts w:ascii="Arial" w:hAnsi="Arial" w:cs="Arial"/>
          <w:sz w:val="20"/>
          <w:szCs w:val="20"/>
          <w:lang w:val="en-GB" w:eastAsia="ko-KR"/>
        </w:rPr>
        <w:t xml:space="preserve">For CPC, T-SN can have a say in the </w:t>
      </w:r>
      <w:proofErr w:type="spellStart"/>
      <w:r>
        <w:rPr>
          <w:rFonts w:ascii="Arial" w:hAnsi="Arial" w:cs="Arial"/>
          <w:sz w:val="20"/>
          <w:szCs w:val="20"/>
          <w:lang w:val="en-GB" w:eastAsia="ko-KR"/>
        </w:rPr>
        <w:t>PSCell</w:t>
      </w:r>
      <w:proofErr w:type="spellEnd"/>
      <w:r>
        <w:rPr>
          <w:rFonts w:ascii="Arial" w:hAnsi="Arial" w:cs="Arial"/>
          <w:sz w:val="20"/>
          <w:szCs w:val="20"/>
          <w:lang w:val="en-GB" w:eastAsia="ko-KR"/>
        </w:rPr>
        <w:t xml:space="preserve"> decision i.e. as it decides which candidates to admit/ select. The fact that S-SN indicates each candidate by a separate </w:t>
      </w:r>
      <w:r w:rsidR="00643BBA">
        <w:rPr>
          <w:rFonts w:ascii="Arial" w:hAnsi="Arial" w:cs="Arial"/>
          <w:sz w:val="20"/>
          <w:szCs w:val="20"/>
          <w:lang w:val="en-GB" w:eastAsia="ko-KR"/>
        </w:rPr>
        <w:t>message</w:t>
      </w:r>
      <w:r>
        <w:rPr>
          <w:rFonts w:ascii="Arial" w:hAnsi="Arial" w:cs="Arial"/>
          <w:sz w:val="20"/>
          <w:szCs w:val="20"/>
          <w:lang w:val="en-GB" w:eastAsia="ko-KR"/>
        </w:rPr>
        <w:t xml:space="preserve"> does not imply that a T-SN implementation cannot consider the multiple candidates when admitting/ selecting (although it becomes </w:t>
      </w:r>
      <w:r w:rsidR="006A4EAD">
        <w:rPr>
          <w:rFonts w:ascii="Arial" w:hAnsi="Arial" w:cs="Arial"/>
          <w:sz w:val="20"/>
          <w:szCs w:val="20"/>
          <w:lang w:val="en-GB" w:eastAsia="ko-KR"/>
        </w:rPr>
        <w:t xml:space="preserve">somewhat </w:t>
      </w:r>
      <w:r>
        <w:rPr>
          <w:rFonts w:ascii="Arial" w:hAnsi="Arial" w:cs="Arial"/>
          <w:sz w:val="20"/>
          <w:szCs w:val="20"/>
          <w:lang w:val="en-GB" w:eastAsia="ko-KR"/>
        </w:rPr>
        <w:t>more difficult).</w:t>
      </w:r>
    </w:p>
    <w:p w14:paraId="624CE6C7" w14:textId="77777777" w:rsidR="006A4EAD" w:rsidRDefault="006A4EAD" w:rsidP="00121125">
      <w:pPr>
        <w:rPr>
          <w:rFonts w:ascii="Arial" w:hAnsi="Arial" w:cs="Arial"/>
          <w:sz w:val="20"/>
          <w:szCs w:val="20"/>
          <w:lang w:val="en-GB" w:eastAsia="ko-KR"/>
        </w:rPr>
      </w:pPr>
    </w:p>
    <w:p w14:paraId="35F910B2" w14:textId="05F24E35" w:rsidR="00710B9A" w:rsidRDefault="00121125" w:rsidP="00121125">
      <w:pPr>
        <w:rPr>
          <w:rFonts w:ascii="Arial" w:hAnsi="Arial" w:cs="Arial"/>
          <w:sz w:val="20"/>
          <w:szCs w:val="20"/>
          <w:lang w:val="en-GB" w:eastAsia="ko-KR"/>
        </w:rPr>
      </w:pPr>
      <w:r>
        <w:rPr>
          <w:rFonts w:ascii="Arial" w:hAnsi="Arial" w:cs="Arial"/>
          <w:sz w:val="20"/>
          <w:szCs w:val="20"/>
          <w:lang w:val="en-GB" w:eastAsia="ko-KR"/>
        </w:rPr>
        <w:t xml:space="preserve">It may be nice if the </w:t>
      </w:r>
      <w:r w:rsidR="006A4EAD">
        <w:rPr>
          <w:rFonts w:ascii="Arial" w:hAnsi="Arial" w:cs="Arial"/>
          <w:sz w:val="20"/>
          <w:szCs w:val="20"/>
          <w:lang w:val="en-GB" w:eastAsia="ko-KR"/>
        </w:rPr>
        <w:t xml:space="preserve">CPC </w:t>
      </w:r>
      <w:r>
        <w:rPr>
          <w:rFonts w:ascii="Arial" w:hAnsi="Arial" w:cs="Arial"/>
          <w:sz w:val="20"/>
          <w:szCs w:val="20"/>
          <w:lang w:val="en-GB" w:eastAsia="ko-KR"/>
        </w:rPr>
        <w:t xml:space="preserve">mechanism would support similar </w:t>
      </w:r>
      <w:r w:rsidR="006A4EAD">
        <w:rPr>
          <w:rFonts w:ascii="Arial" w:hAnsi="Arial" w:cs="Arial"/>
          <w:sz w:val="20"/>
          <w:szCs w:val="20"/>
          <w:lang w:val="en-GB" w:eastAsia="ko-KR"/>
        </w:rPr>
        <w:t xml:space="preserve">functionality w.r.t T-SN say in </w:t>
      </w:r>
      <w:proofErr w:type="spellStart"/>
      <w:r w:rsidR="006A4EAD">
        <w:rPr>
          <w:rFonts w:ascii="Arial" w:hAnsi="Arial" w:cs="Arial"/>
          <w:sz w:val="20"/>
          <w:szCs w:val="20"/>
          <w:lang w:val="en-GB" w:eastAsia="ko-KR"/>
        </w:rPr>
        <w:t>PSCell</w:t>
      </w:r>
      <w:proofErr w:type="spellEnd"/>
      <w:r w:rsidR="006A4EAD">
        <w:rPr>
          <w:rFonts w:ascii="Arial" w:hAnsi="Arial" w:cs="Arial"/>
          <w:sz w:val="20"/>
          <w:szCs w:val="20"/>
          <w:lang w:val="en-GB" w:eastAsia="ko-KR"/>
        </w:rPr>
        <w:t xml:space="preserve"> decision</w:t>
      </w:r>
      <w:r>
        <w:rPr>
          <w:rFonts w:ascii="Arial" w:hAnsi="Arial" w:cs="Arial"/>
          <w:sz w:val="20"/>
          <w:szCs w:val="20"/>
          <w:lang w:val="en-GB" w:eastAsia="ko-KR"/>
        </w:rPr>
        <w:t xml:space="preserve"> as</w:t>
      </w:r>
      <w:r w:rsidR="006A4EAD">
        <w:rPr>
          <w:rFonts w:ascii="Arial" w:hAnsi="Arial" w:cs="Arial"/>
          <w:sz w:val="20"/>
          <w:szCs w:val="20"/>
          <w:lang w:val="en-GB" w:eastAsia="ko-KR"/>
        </w:rPr>
        <w:t xml:space="preserve"> for non-conditional equivalent. T</w:t>
      </w:r>
      <w:r>
        <w:rPr>
          <w:rFonts w:ascii="Arial" w:hAnsi="Arial" w:cs="Arial"/>
          <w:sz w:val="20"/>
          <w:szCs w:val="20"/>
          <w:lang w:val="en-GB" w:eastAsia="ko-KR"/>
        </w:rPr>
        <w:t xml:space="preserve">his would </w:t>
      </w:r>
      <w:r w:rsidR="006A4EAD">
        <w:rPr>
          <w:rFonts w:ascii="Arial" w:hAnsi="Arial" w:cs="Arial"/>
          <w:sz w:val="20"/>
          <w:szCs w:val="20"/>
          <w:lang w:val="en-GB" w:eastAsia="ko-KR"/>
        </w:rPr>
        <w:t xml:space="preserve">however </w:t>
      </w:r>
      <w:r>
        <w:rPr>
          <w:rFonts w:ascii="Arial" w:hAnsi="Arial" w:cs="Arial"/>
          <w:sz w:val="20"/>
          <w:szCs w:val="20"/>
          <w:lang w:val="en-GB" w:eastAsia="ko-KR"/>
        </w:rPr>
        <w:t>require T-SN having a say in the measurement conditions for CPC execution. This can either be achieved by T-SN involvement (negotiation) in setting the conditions or by T-SN configuring a separate/ additional condition.</w:t>
      </w:r>
      <w:r w:rsidR="00710B9A">
        <w:rPr>
          <w:rFonts w:ascii="Arial" w:hAnsi="Arial" w:cs="Arial"/>
          <w:sz w:val="20"/>
          <w:szCs w:val="20"/>
          <w:lang w:val="en-GB" w:eastAsia="ko-KR"/>
        </w:rPr>
        <w:t xml:space="preserve"> We think this is however a separate issue i.e. not related to support of multiple candidates by a single RAN3 inter-node message. Altogether we think this leads us to the following:</w:t>
      </w:r>
    </w:p>
    <w:p w14:paraId="0F1078AD" w14:textId="77777777" w:rsidR="00710B9A" w:rsidRDefault="00710B9A" w:rsidP="00121125">
      <w:pPr>
        <w:rPr>
          <w:rFonts w:ascii="Arial" w:hAnsi="Arial" w:cs="Arial"/>
          <w:sz w:val="20"/>
          <w:szCs w:val="20"/>
          <w:lang w:val="en-GB" w:eastAsia="ko-KR"/>
        </w:rPr>
      </w:pPr>
    </w:p>
    <w:p w14:paraId="25D451D8" w14:textId="3CF79077" w:rsidR="00E16564" w:rsidRDefault="00E16564" w:rsidP="00E16564">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1</w:t>
      </w:r>
      <w:r w:rsidRPr="00516434">
        <w:rPr>
          <w:rFonts w:ascii="Arial" w:hAnsi="Arial" w:cs="Arial"/>
          <w:sz w:val="20"/>
          <w:szCs w:val="20"/>
          <w:lang w:val="en-GB" w:eastAsia="ko-KR"/>
        </w:rPr>
        <w:t xml:space="preserve">: </w:t>
      </w:r>
      <w:r>
        <w:rPr>
          <w:rFonts w:ascii="Arial" w:hAnsi="Arial" w:cs="Arial"/>
          <w:sz w:val="20"/>
          <w:szCs w:val="20"/>
          <w:lang w:val="en-GB" w:eastAsia="ko-KR"/>
        </w:rPr>
        <w:t>RAN2 is requested to discuss and confirm that</w:t>
      </w:r>
      <w:r w:rsidR="00710B9A" w:rsidRPr="00710B9A">
        <w:rPr>
          <w:rFonts w:ascii="Arial" w:eastAsia="MS Mincho" w:hAnsi="Arial" w:cs="Arial"/>
          <w:sz w:val="20"/>
          <w:szCs w:val="20"/>
          <w:lang w:val="en-GB" w:eastAsia="ko-KR"/>
        </w:rPr>
        <w:t xml:space="preserve"> </w:t>
      </w:r>
      <w:r w:rsidR="00710B9A" w:rsidRPr="006A4EAD">
        <w:rPr>
          <w:rFonts w:ascii="Arial" w:eastAsia="MS Mincho" w:hAnsi="Arial" w:cs="Arial"/>
          <w:sz w:val="20"/>
          <w:szCs w:val="20"/>
          <w:lang w:val="en-GB" w:eastAsia="ko-KR"/>
        </w:rPr>
        <w:t xml:space="preserve">RAN2 progresses based on the </w:t>
      </w:r>
      <w:r w:rsidR="00710B9A" w:rsidRPr="006A4EAD">
        <w:rPr>
          <w:rFonts w:ascii="Arial" w:eastAsia="Times New Roman" w:hAnsi="Arial" w:cs="Arial"/>
          <w:sz w:val="20"/>
          <w:szCs w:val="20"/>
          <w:lang w:val="en-GB" w:eastAsia="ko-KR"/>
        </w:rPr>
        <w:t>assumption</w:t>
      </w:r>
      <w:r w:rsidR="00710B9A" w:rsidRPr="006A4EAD">
        <w:rPr>
          <w:rFonts w:ascii="Arial" w:eastAsia="MS Mincho" w:hAnsi="Arial" w:cs="Arial"/>
          <w:sz w:val="20"/>
          <w:szCs w:val="20"/>
          <w:lang w:val="en-GB" w:eastAsia="ko-KR"/>
        </w:rPr>
        <w:t xml:space="preserve"> that RAN3 inter</w:t>
      </w:r>
      <w:r w:rsidR="00710B9A" w:rsidRPr="006A4EAD">
        <w:rPr>
          <w:rFonts w:ascii="Arial" w:hAnsi="Arial" w:cs="Arial"/>
          <w:sz w:val="20"/>
          <w:szCs w:val="20"/>
          <w:lang w:val="en-GB" w:eastAsia="ko-KR"/>
        </w:rPr>
        <w:t>-node</w:t>
      </w:r>
      <w:r w:rsidR="00710B9A">
        <w:rPr>
          <w:rFonts w:ascii="Arial" w:hAnsi="Arial" w:cs="Arial"/>
          <w:sz w:val="20"/>
          <w:szCs w:val="20"/>
          <w:lang w:val="en-GB" w:eastAsia="ko-KR"/>
        </w:rPr>
        <w:t xml:space="preserve"> messages do not support addition/ modification of multiple candidates (i.e. use as baseline, only change if serious issue identified)</w:t>
      </w:r>
    </w:p>
    <w:p w14:paraId="1E736906" w14:textId="0878ECC5" w:rsidR="006A4EAD" w:rsidRDefault="006A4EAD" w:rsidP="00710B9A">
      <w:pPr>
        <w:rPr>
          <w:rFonts w:ascii="Arial" w:hAnsi="Arial" w:cs="Arial"/>
          <w:lang w:eastAsia="ko-KR"/>
        </w:rPr>
      </w:pPr>
    </w:p>
    <w:p w14:paraId="3BB69C03" w14:textId="29D301BE" w:rsidR="00710B9A" w:rsidRDefault="009E4682" w:rsidP="00710B9A">
      <w:pPr>
        <w:rPr>
          <w:rFonts w:ascii="Arial" w:hAnsi="Arial" w:cs="Arial"/>
          <w:lang w:eastAsia="ko-KR"/>
        </w:rPr>
      </w:pPr>
      <w:r>
        <w:rPr>
          <w:rFonts w:ascii="Arial" w:hAnsi="Arial" w:cs="Arial"/>
          <w:lang w:eastAsia="ko-KR"/>
        </w:rPr>
        <w:t xml:space="preserve">It seems good to try concluding </w:t>
      </w:r>
      <w:r w:rsidR="00710B9A">
        <w:rPr>
          <w:rFonts w:ascii="Arial" w:hAnsi="Arial" w:cs="Arial"/>
          <w:lang w:eastAsia="ko-KR"/>
        </w:rPr>
        <w:t xml:space="preserve">the issue of </w:t>
      </w:r>
      <w:r>
        <w:rPr>
          <w:rFonts w:ascii="Arial" w:hAnsi="Arial" w:cs="Arial"/>
          <w:lang w:eastAsia="ko-KR"/>
        </w:rPr>
        <w:t xml:space="preserve">T-SN involvement in </w:t>
      </w:r>
      <w:r w:rsidR="00710B9A">
        <w:rPr>
          <w:rFonts w:ascii="Arial" w:hAnsi="Arial" w:cs="Arial"/>
          <w:lang w:eastAsia="ko-KR"/>
        </w:rPr>
        <w:t>conditions</w:t>
      </w:r>
      <w:r>
        <w:rPr>
          <w:rFonts w:ascii="Arial" w:hAnsi="Arial" w:cs="Arial"/>
          <w:lang w:eastAsia="ko-KR"/>
        </w:rPr>
        <w:t xml:space="preserve"> now</w:t>
      </w:r>
      <w:r w:rsidRPr="009E4682">
        <w:rPr>
          <w:rFonts w:ascii="Arial" w:hAnsi="Arial" w:cs="Arial"/>
          <w:lang w:eastAsia="ko-KR"/>
        </w:rPr>
        <w:t xml:space="preserve"> </w:t>
      </w:r>
      <w:r>
        <w:rPr>
          <w:rFonts w:ascii="Arial" w:hAnsi="Arial" w:cs="Arial"/>
          <w:lang w:eastAsia="ko-KR"/>
        </w:rPr>
        <w:t>as we touched upon it</w:t>
      </w:r>
      <w:r w:rsidR="00710B9A">
        <w:rPr>
          <w:rFonts w:ascii="Arial" w:hAnsi="Arial" w:cs="Arial"/>
          <w:lang w:eastAsia="ko-KR"/>
        </w:rPr>
        <w:t>. At first glance the option of introducing an addition</w:t>
      </w:r>
      <w:r>
        <w:rPr>
          <w:rFonts w:ascii="Arial" w:hAnsi="Arial" w:cs="Arial"/>
          <w:lang w:eastAsia="ko-KR"/>
        </w:rPr>
        <w:t xml:space="preserve">al SN generated condition seems attractive/ simple (come for free in some cases). However, we assume </w:t>
      </w:r>
      <w:r>
        <w:rPr>
          <w:rFonts w:ascii="Arial" w:hAnsi="Arial" w:cs="Arial"/>
          <w:sz w:val="20"/>
          <w:szCs w:val="20"/>
          <w:lang w:val="en-GB" w:eastAsia="ko-KR"/>
        </w:rPr>
        <w:t xml:space="preserve">the additional T-SN generated condition refers to the T-SN generated </w:t>
      </w:r>
      <w:proofErr w:type="spellStart"/>
      <w:r>
        <w:rPr>
          <w:rFonts w:ascii="Arial" w:hAnsi="Arial" w:cs="Arial"/>
          <w:sz w:val="20"/>
          <w:szCs w:val="20"/>
          <w:lang w:val="en-GB" w:eastAsia="ko-KR"/>
        </w:rPr>
        <w:t>measConfig</w:t>
      </w:r>
      <w:proofErr w:type="spellEnd"/>
      <w:r>
        <w:rPr>
          <w:rFonts w:ascii="Arial" w:hAnsi="Arial" w:cs="Arial"/>
          <w:sz w:val="20"/>
          <w:szCs w:val="20"/>
          <w:lang w:val="en-GB" w:eastAsia="ko-KR"/>
        </w:rPr>
        <w:t>, meaning UE should apply this part of the candidate configuration at configuration time (rather than at execution</w:t>
      </w:r>
      <w:r>
        <w:rPr>
          <w:rFonts w:ascii="Arial" w:hAnsi="Arial" w:cs="Arial"/>
          <w:lang w:eastAsia="ko-KR"/>
        </w:rPr>
        <w:t xml:space="preserve">). Although we in general support aiming at provide same functionality as for non-conditional cases, we are not entirely sure if the additional complexity this brings is essential for R17. I.e. use of OAM may be sufficient </w:t>
      </w:r>
    </w:p>
    <w:p w14:paraId="7FFC1294" w14:textId="77777777" w:rsidR="00710B9A" w:rsidRDefault="00710B9A" w:rsidP="00710B9A">
      <w:pPr>
        <w:rPr>
          <w:rFonts w:ascii="Arial" w:hAnsi="Arial" w:cs="Arial"/>
          <w:lang w:eastAsia="ko-KR"/>
        </w:rPr>
      </w:pPr>
    </w:p>
    <w:p w14:paraId="0A07E3EF" w14:textId="2BBEE820" w:rsidR="009E4682" w:rsidRDefault="009E4682" w:rsidP="009E4682">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lastRenderedPageBreak/>
        <w:t xml:space="preserve">Proposal </w:t>
      </w:r>
      <w:r>
        <w:rPr>
          <w:rFonts w:ascii="Arial" w:eastAsia="MS Mincho" w:hAnsi="Arial" w:cs="Arial"/>
          <w:b/>
          <w:sz w:val="20"/>
          <w:szCs w:val="20"/>
          <w:lang w:val="en-GB" w:eastAsia="ko-KR"/>
        </w:rPr>
        <w:t>2</w:t>
      </w:r>
      <w:r w:rsidRPr="00516434">
        <w:rPr>
          <w:rFonts w:ascii="Arial" w:hAnsi="Arial" w:cs="Arial"/>
          <w:sz w:val="20"/>
          <w:szCs w:val="20"/>
          <w:lang w:val="en-GB" w:eastAsia="ko-KR"/>
        </w:rPr>
        <w:t xml:space="preserve">: </w:t>
      </w:r>
      <w:r>
        <w:rPr>
          <w:rFonts w:ascii="Arial" w:hAnsi="Arial" w:cs="Arial"/>
          <w:sz w:val="20"/>
          <w:szCs w:val="20"/>
          <w:lang w:val="en-GB" w:eastAsia="ko-KR"/>
        </w:rPr>
        <w:t xml:space="preserve">RAN2 is requested to discuss and conclude </w:t>
      </w:r>
      <w:r>
        <w:rPr>
          <w:rFonts w:ascii="Arial" w:hAnsi="Arial" w:cs="Arial"/>
          <w:lang w:eastAsia="ko-KR"/>
        </w:rPr>
        <w:t>to what extend (T-</w:t>
      </w:r>
      <w:proofErr w:type="gramStart"/>
      <w:r>
        <w:rPr>
          <w:rFonts w:ascii="Arial" w:hAnsi="Arial" w:cs="Arial"/>
          <w:lang w:eastAsia="ko-KR"/>
        </w:rPr>
        <w:t>)SN</w:t>
      </w:r>
      <w:proofErr w:type="gramEnd"/>
      <w:r>
        <w:rPr>
          <w:rFonts w:ascii="Arial" w:hAnsi="Arial" w:cs="Arial"/>
          <w:lang w:eastAsia="ko-KR"/>
        </w:rPr>
        <w:t xml:space="preserve"> should have say in measurement condition to be met at CPC execution and select between following options:</w:t>
      </w:r>
    </w:p>
    <w:p w14:paraId="6D70AB56" w14:textId="346BAC6D" w:rsidR="00710B9A" w:rsidRPr="004879FE" w:rsidRDefault="00FA480F" w:rsidP="00710B9A">
      <w:pPr>
        <w:pStyle w:val="ListParagraph"/>
        <w:numPr>
          <w:ilvl w:val="0"/>
          <w:numId w:val="26"/>
        </w:numPr>
        <w:rPr>
          <w:rFonts w:ascii="Arial" w:hAnsi="Arial" w:cs="Arial"/>
          <w:lang w:eastAsia="ko-KR"/>
        </w:rPr>
      </w:pPr>
      <w:r>
        <w:rPr>
          <w:rFonts w:ascii="Arial" w:hAnsi="Arial" w:cs="Arial"/>
          <w:lang w:eastAsia="ko-KR"/>
        </w:rPr>
        <w:t>Introduce negotiation between S-SN (</w:t>
      </w:r>
      <w:r>
        <w:rPr>
          <w:rFonts w:ascii="Arial" w:hAnsi="Arial" w:cs="Arial"/>
          <w:lang w:eastAsia="ko-KR"/>
        </w:rPr>
        <w:t>initiating node</w:t>
      </w:r>
      <w:r>
        <w:rPr>
          <w:rFonts w:ascii="Arial" w:hAnsi="Arial" w:cs="Arial"/>
          <w:lang w:eastAsia="ko-KR"/>
        </w:rPr>
        <w:t>)</w:t>
      </w:r>
      <w:r w:rsidR="00710B9A" w:rsidRPr="004879FE">
        <w:rPr>
          <w:rFonts w:ascii="Arial" w:hAnsi="Arial" w:cs="Arial"/>
          <w:lang w:eastAsia="ko-KR"/>
        </w:rPr>
        <w:t xml:space="preserve"> and </w:t>
      </w:r>
      <w:r>
        <w:rPr>
          <w:rFonts w:ascii="Arial" w:hAnsi="Arial" w:cs="Arial"/>
          <w:lang w:eastAsia="ko-KR"/>
        </w:rPr>
        <w:t xml:space="preserve">(target) </w:t>
      </w:r>
      <w:r w:rsidR="00710B9A" w:rsidRPr="004879FE">
        <w:rPr>
          <w:rFonts w:ascii="Arial" w:hAnsi="Arial" w:cs="Arial"/>
          <w:lang w:eastAsia="ko-KR"/>
        </w:rPr>
        <w:t>SN for the conditions</w:t>
      </w:r>
    </w:p>
    <w:p w14:paraId="1669ED64" w14:textId="032A252E" w:rsidR="00710B9A" w:rsidRPr="004879FE" w:rsidRDefault="00710B9A" w:rsidP="00710B9A">
      <w:pPr>
        <w:pStyle w:val="ListParagraph"/>
        <w:numPr>
          <w:ilvl w:val="0"/>
          <w:numId w:val="26"/>
        </w:numPr>
        <w:rPr>
          <w:rFonts w:ascii="Arial" w:hAnsi="Arial" w:cs="Arial"/>
          <w:lang w:eastAsia="ko-KR"/>
        </w:rPr>
      </w:pPr>
      <w:r w:rsidRPr="004879FE">
        <w:rPr>
          <w:rFonts w:ascii="Arial" w:hAnsi="Arial" w:cs="Arial"/>
          <w:lang w:eastAsia="ko-KR"/>
        </w:rPr>
        <w:t xml:space="preserve">Allow </w:t>
      </w:r>
      <w:r w:rsidR="00FA480F">
        <w:rPr>
          <w:rFonts w:ascii="Arial" w:hAnsi="Arial" w:cs="Arial"/>
          <w:lang w:eastAsia="ko-KR"/>
        </w:rPr>
        <w:t xml:space="preserve">(target) </w:t>
      </w:r>
      <w:r w:rsidRPr="004879FE">
        <w:rPr>
          <w:rFonts w:ascii="Arial" w:hAnsi="Arial" w:cs="Arial"/>
          <w:lang w:eastAsia="ko-KR"/>
        </w:rPr>
        <w:t>SN to set a separate condition</w:t>
      </w:r>
    </w:p>
    <w:p w14:paraId="78C4E56C" w14:textId="77777777" w:rsidR="00710B9A" w:rsidRPr="004879FE" w:rsidRDefault="00710B9A" w:rsidP="00710B9A">
      <w:pPr>
        <w:pStyle w:val="ListParagraph"/>
        <w:numPr>
          <w:ilvl w:val="0"/>
          <w:numId w:val="26"/>
        </w:numPr>
        <w:rPr>
          <w:rFonts w:ascii="Arial" w:hAnsi="Arial" w:cs="Arial"/>
          <w:lang w:eastAsia="ko-KR"/>
        </w:rPr>
      </w:pPr>
      <w:r w:rsidRPr="004879FE">
        <w:rPr>
          <w:rFonts w:ascii="Arial" w:hAnsi="Arial" w:cs="Arial"/>
          <w:lang w:eastAsia="ko-KR"/>
        </w:rPr>
        <w:t>For R17 its sufficient to have no coordination or use OAM (not UE specific)</w:t>
      </w:r>
    </w:p>
    <w:p w14:paraId="34A2671B" w14:textId="77777777" w:rsidR="00710B9A" w:rsidRDefault="00710B9A" w:rsidP="00710B9A">
      <w:pPr>
        <w:rPr>
          <w:rFonts w:ascii="Arial" w:hAnsi="Arial" w:cs="Arial"/>
          <w:sz w:val="20"/>
          <w:szCs w:val="20"/>
          <w:lang w:val="en-GB" w:eastAsia="ko-KR"/>
        </w:rPr>
      </w:pPr>
    </w:p>
    <w:p w14:paraId="08229840" w14:textId="77777777" w:rsidR="00643BBA" w:rsidRDefault="00643BBA" w:rsidP="00643BBA">
      <w:pPr>
        <w:pStyle w:val="Heading3"/>
        <w:rPr>
          <w:lang w:eastAsia="ko-KR"/>
        </w:rPr>
      </w:pPr>
      <w:r>
        <w:rPr>
          <w:lang w:eastAsia="ko-KR"/>
        </w:rPr>
        <w:t xml:space="preserve">MN configuration </w:t>
      </w:r>
      <w:proofErr w:type="spellStart"/>
      <w:r>
        <w:rPr>
          <w:lang w:eastAsia="ko-KR"/>
        </w:rPr>
        <w:t>change@execution</w:t>
      </w:r>
      <w:proofErr w:type="spellEnd"/>
    </w:p>
    <w:p w14:paraId="1B723A06" w14:textId="77777777" w:rsidR="005B668E" w:rsidRDefault="005B668E" w:rsidP="00643BBA">
      <w:pPr>
        <w:rPr>
          <w:rFonts w:ascii="Arial" w:hAnsi="Arial" w:cs="Arial"/>
          <w:sz w:val="20"/>
          <w:szCs w:val="20"/>
          <w:lang w:val="en-GB" w:eastAsia="ko-KR"/>
        </w:rPr>
      </w:pPr>
      <w:r>
        <w:rPr>
          <w:rFonts w:ascii="Arial" w:hAnsi="Arial" w:cs="Arial"/>
          <w:sz w:val="20"/>
          <w:szCs w:val="20"/>
          <w:lang w:val="en-GB" w:eastAsia="ko-KR"/>
        </w:rPr>
        <w:t>In this section we are discussing if there is a need for some MN configuration parameters to be applied at executions time, as this affects the message structure as well as who builds the final message.</w:t>
      </w:r>
    </w:p>
    <w:p w14:paraId="480BC424" w14:textId="77777777" w:rsidR="005B668E" w:rsidRPr="005B668E" w:rsidRDefault="005B668E" w:rsidP="005B668E">
      <w:pPr>
        <w:rPr>
          <w:rFonts w:ascii="Arial" w:hAnsi="Arial" w:cs="Arial"/>
          <w:sz w:val="20"/>
          <w:szCs w:val="20"/>
          <w:lang w:val="en-GB" w:eastAsia="ko-KR"/>
        </w:rPr>
      </w:pPr>
    </w:p>
    <w:p w14:paraId="7F393C73" w14:textId="7A86CF63" w:rsidR="005B668E" w:rsidRPr="000B432C" w:rsidRDefault="005B668E" w:rsidP="005B668E">
      <w:pPr>
        <w:rPr>
          <w:rFonts w:ascii="Arial" w:hAnsi="Arial" w:cs="Arial"/>
          <w:sz w:val="20"/>
          <w:szCs w:val="20"/>
          <w:lang w:val="en-GB" w:eastAsia="ko-KR"/>
        </w:rPr>
      </w:pPr>
      <w:r w:rsidRPr="005B668E">
        <w:rPr>
          <w:rFonts w:ascii="Arial" w:hAnsi="Arial" w:cs="Arial"/>
          <w:i/>
          <w:sz w:val="20"/>
          <w:szCs w:val="20"/>
          <w:u w:val="single"/>
          <w:lang w:val="en-GB" w:eastAsia="ko-KR"/>
        </w:rPr>
        <w:t>Security</w:t>
      </w:r>
      <w:r w:rsidRPr="005B668E">
        <w:rPr>
          <w:rFonts w:ascii="Arial" w:hAnsi="Arial" w:cs="Arial"/>
          <w:sz w:val="20"/>
          <w:szCs w:val="20"/>
          <w:lang w:val="en-GB" w:eastAsia="ko-KR"/>
        </w:rPr>
        <w:t>: As a starter, we note that f</w:t>
      </w:r>
      <w:r w:rsidRPr="000B432C">
        <w:rPr>
          <w:rFonts w:ascii="Arial" w:hAnsi="Arial" w:cs="Arial"/>
          <w:sz w:val="20"/>
          <w:szCs w:val="20"/>
          <w:lang w:val="en-GB" w:eastAsia="ko-KR"/>
        </w:rPr>
        <w:t xml:space="preserve">or CPA and inter-SN CPC, the UE needs to be provided with the MN generated </w:t>
      </w:r>
      <w:proofErr w:type="spellStart"/>
      <w:r w:rsidRPr="000B432C">
        <w:rPr>
          <w:rFonts w:ascii="Arial" w:hAnsi="Arial" w:cs="Arial"/>
          <w:sz w:val="20"/>
          <w:szCs w:val="20"/>
          <w:lang w:val="en-GB" w:eastAsia="ko-KR"/>
        </w:rPr>
        <w:t>sk</w:t>
      </w:r>
      <w:proofErr w:type="spellEnd"/>
      <w:r w:rsidRPr="000B432C">
        <w:rPr>
          <w:rFonts w:ascii="Arial" w:hAnsi="Arial" w:cs="Arial"/>
          <w:sz w:val="20"/>
          <w:szCs w:val="20"/>
          <w:lang w:val="en-GB" w:eastAsia="ko-KR"/>
        </w:rPr>
        <w:t xml:space="preserve">-Counter in order to derive a new secondary </w:t>
      </w:r>
      <w:proofErr w:type="spellStart"/>
      <w:r w:rsidRPr="000B432C">
        <w:rPr>
          <w:rFonts w:ascii="Arial" w:hAnsi="Arial" w:cs="Arial"/>
          <w:sz w:val="20"/>
          <w:szCs w:val="20"/>
          <w:lang w:val="en-GB" w:eastAsia="ko-KR"/>
        </w:rPr>
        <w:t>KgNB</w:t>
      </w:r>
      <w:proofErr w:type="spellEnd"/>
      <w:r w:rsidRPr="000B432C">
        <w:rPr>
          <w:rFonts w:ascii="Arial" w:hAnsi="Arial" w:cs="Arial"/>
          <w:sz w:val="20"/>
          <w:szCs w:val="20"/>
          <w:lang w:val="en-GB" w:eastAsia="ko-KR"/>
        </w:rPr>
        <w:t xml:space="preserve"> that may be used for SRB3 or SN terminated DRBs.</w:t>
      </w:r>
    </w:p>
    <w:p w14:paraId="1C08F54D" w14:textId="77777777" w:rsidR="005B668E" w:rsidRPr="005B668E" w:rsidRDefault="005B668E" w:rsidP="00643BBA">
      <w:pPr>
        <w:rPr>
          <w:rFonts w:ascii="Arial" w:hAnsi="Arial" w:cs="Arial"/>
          <w:sz w:val="20"/>
          <w:szCs w:val="20"/>
          <w:lang w:val="en-GB" w:eastAsia="ko-KR"/>
        </w:rPr>
      </w:pPr>
    </w:p>
    <w:p w14:paraId="5E065BFE" w14:textId="20CF008D" w:rsidR="005B668E" w:rsidRPr="005B668E" w:rsidRDefault="005B668E" w:rsidP="005B668E">
      <w:pPr>
        <w:jc w:val="left"/>
        <w:rPr>
          <w:rFonts w:ascii="Arial" w:hAnsi="Arial" w:cs="Arial"/>
          <w:sz w:val="20"/>
          <w:szCs w:val="20"/>
          <w:lang w:val="en-GB" w:eastAsia="ko-KR"/>
        </w:rPr>
      </w:pPr>
      <w:r w:rsidRPr="005B668E">
        <w:rPr>
          <w:rFonts w:ascii="Arial" w:hAnsi="Arial" w:cs="Arial"/>
          <w:i/>
          <w:sz w:val="20"/>
          <w:szCs w:val="20"/>
          <w:u w:val="single"/>
          <w:lang w:val="en-GB" w:eastAsia="ko-KR"/>
        </w:rPr>
        <w:t xml:space="preserve">Radio bearer </w:t>
      </w:r>
      <w:proofErr w:type="spellStart"/>
      <w:r w:rsidRPr="005B668E">
        <w:rPr>
          <w:rFonts w:ascii="Arial" w:hAnsi="Arial" w:cs="Arial"/>
          <w:i/>
          <w:sz w:val="20"/>
          <w:szCs w:val="20"/>
          <w:u w:val="single"/>
          <w:lang w:val="en-GB" w:eastAsia="ko-KR"/>
        </w:rPr>
        <w:t>config</w:t>
      </w:r>
      <w:proofErr w:type="spellEnd"/>
      <w:r w:rsidRPr="005B668E">
        <w:rPr>
          <w:rFonts w:ascii="Arial" w:hAnsi="Arial" w:cs="Arial"/>
          <w:sz w:val="20"/>
          <w:szCs w:val="20"/>
          <w:lang w:val="en-GB" w:eastAsia="ko-KR"/>
        </w:rPr>
        <w:t xml:space="preserve">: </w:t>
      </w:r>
      <w:r w:rsidRPr="000B432C">
        <w:rPr>
          <w:rFonts w:ascii="Arial" w:hAnsi="Arial" w:cs="Arial"/>
          <w:sz w:val="20"/>
          <w:szCs w:val="20"/>
          <w:lang w:val="en-GB" w:eastAsia="ko-KR"/>
        </w:rPr>
        <w:t>In case of inter-SN CPC, it may be that T-SN is unable to admit some of the SN terminated DRBs that are configured. In such case, it seems desirable to support that the</w:t>
      </w:r>
      <w:r w:rsidRPr="005B668E">
        <w:rPr>
          <w:rFonts w:ascii="Arial" w:hAnsi="Arial" w:cs="Arial"/>
          <w:sz w:val="20"/>
          <w:szCs w:val="20"/>
          <w:lang w:val="en-GB" w:eastAsia="ko-KR"/>
        </w:rPr>
        <w:t>se</w:t>
      </w:r>
      <w:r w:rsidRPr="000B432C">
        <w:rPr>
          <w:rFonts w:ascii="Arial" w:hAnsi="Arial" w:cs="Arial"/>
          <w:sz w:val="20"/>
          <w:szCs w:val="20"/>
          <w:lang w:val="en-GB" w:eastAsia="ko-KR"/>
        </w:rPr>
        <w:t xml:space="preserve"> DRBs can be reconfiguration to MN terminated DRBs. It would be preferable to perform this change only at execution time, to avoid that such change is done even if the conditional reconfiguration for the concerned candidate is never executed. The latter may result in reduced performance whenever there are admission issues for one conditional reconfiguration candidate that is configured.</w:t>
      </w:r>
    </w:p>
    <w:p w14:paraId="5DA41357" w14:textId="77777777" w:rsidR="005B668E" w:rsidRPr="000B432C" w:rsidRDefault="005B668E" w:rsidP="005B668E">
      <w:pPr>
        <w:jc w:val="left"/>
        <w:rPr>
          <w:rFonts w:ascii="Arial" w:hAnsi="Arial" w:cs="Arial"/>
          <w:sz w:val="20"/>
          <w:szCs w:val="20"/>
          <w:lang w:val="en-GB" w:eastAsia="ko-KR"/>
        </w:rPr>
      </w:pPr>
    </w:p>
    <w:p w14:paraId="35041A3B" w14:textId="0CA4CF00" w:rsidR="005B668E" w:rsidRPr="000B432C" w:rsidRDefault="005B668E" w:rsidP="005B668E">
      <w:pPr>
        <w:jc w:val="left"/>
        <w:rPr>
          <w:rFonts w:ascii="Arial" w:hAnsi="Arial" w:cs="Arial"/>
          <w:sz w:val="20"/>
          <w:szCs w:val="20"/>
          <w:lang w:val="en-GB" w:eastAsia="ko-KR"/>
        </w:rPr>
      </w:pPr>
      <w:r w:rsidRPr="005B668E">
        <w:rPr>
          <w:rFonts w:ascii="Arial" w:hAnsi="Arial" w:cs="Arial"/>
          <w:i/>
          <w:sz w:val="20"/>
          <w:szCs w:val="20"/>
          <w:u w:val="single"/>
          <w:lang w:val="en-GB" w:eastAsia="ko-KR"/>
        </w:rPr>
        <w:t>Capability coordination</w:t>
      </w:r>
      <w:r w:rsidRPr="005B668E">
        <w:rPr>
          <w:rFonts w:ascii="Arial" w:hAnsi="Arial" w:cs="Arial"/>
          <w:sz w:val="20"/>
          <w:szCs w:val="20"/>
          <w:lang w:val="en-GB" w:eastAsia="ko-KR"/>
        </w:rPr>
        <w:t xml:space="preserve">: </w:t>
      </w:r>
      <w:r>
        <w:rPr>
          <w:rFonts w:ascii="Arial" w:hAnsi="Arial" w:cs="Arial"/>
          <w:sz w:val="20"/>
          <w:szCs w:val="20"/>
          <w:lang w:val="en-GB" w:eastAsia="ko-KR"/>
        </w:rPr>
        <w:t>Upon change of SN, t</w:t>
      </w:r>
      <w:r w:rsidRPr="000B432C">
        <w:rPr>
          <w:rFonts w:ascii="Arial" w:hAnsi="Arial" w:cs="Arial"/>
          <w:sz w:val="20"/>
          <w:szCs w:val="20"/>
          <w:lang w:val="en-GB" w:eastAsia="ko-KR"/>
        </w:rPr>
        <w:t xml:space="preserve">he MN and </w:t>
      </w:r>
      <w:r>
        <w:rPr>
          <w:rFonts w:ascii="Arial" w:hAnsi="Arial" w:cs="Arial"/>
          <w:sz w:val="20"/>
          <w:szCs w:val="20"/>
          <w:lang w:val="en-GB" w:eastAsia="ko-KR"/>
        </w:rPr>
        <w:t>T-</w:t>
      </w:r>
      <w:r w:rsidRPr="000B432C">
        <w:rPr>
          <w:rFonts w:ascii="Arial" w:hAnsi="Arial" w:cs="Arial"/>
          <w:sz w:val="20"/>
          <w:szCs w:val="20"/>
          <w:lang w:val="en-GB" w:eastAsia="ko-KR"/>
        </w:rPr>
        <w:t xml:space="preserve">SN </w:t>
      </w:r>
      <w:proofErr w:type="gramStart"/>
      <w:r>
        <w:rPr>
          <w:rFonts w:ascii="Arial" w:hAnsi="Arial" w:cs="Arial"/>
          <w:sz w:val="20"/>
          <w:szCs w:val="20"/>
          <w:lang w:val="en-GB" w:eastAsia="ko-KR"/>
        </w:rPr>
        <w:t>interact</w:t>
      </w:r>
      <w:proofErr w:type="gramEnd"/>
      <w:r>
        <w:rPr>
          <w:rFonts w:ascii="Arial" w:hAnsi="Arial" w:cs="Arial"/>
          <w:sz w:val="20"/>
          <w:szCs w:val="20"/>
          <w:lang w:val="en-GB" w:eastAsia="ko-KR"/>
        </w:rPr>
        <w:t xml:space="preserve"> </w:t>
      </w:r>
      <w:r w:rsidRPr="000B432C">
        <w:rPr>
          <w:rFonts w:ascii="Arial" w:hAnsi="Arial" w:cs="Arial"/>
          <w:sz w:val="20"/>
          <w:szCs w:val="20"/>
          <w:lang w:val="en-GB" w:eastAsia="ko-KR"/>
        </w:rPr>
        <w:t xml:space="preserve">may share some of the UE capabilities and that the nodes interact for this (capability coordination) purpose. E.g. the band combination and/ or feature set combination used by MN/ for MCG may need to be adjusted to facilitate configuration of the SCG configuration included in the </w:t>
      </w:r>
      <w:proofErr w:type="spellStart"/>
      <w:r w:rsidRPr="000B432C">
        <w:rPr>
          <w:rFonts w:ascii="Arial" w:hAnsi="Arial" w:cs="Arial"/>
          <w:sz w:val="20"/>
          <w:szCs w:val="20"/>
          <w:lang w:val="en-GB" w:eastAsia="ko-KR"/>
        </w:rPr>
        <w:t>condRRCConfig</w:t>
      </w:r>
      <w:proofErr w:type="spellEnd"/>
      <w:r w:rsidRPr="000B432C">
        <w:rPr>
          <w:rFonts w:ascii="Arial" w:hAnsi="Arial" w:cs="Arial"/>
          <w:sz w:val="20"/>
          <w:szCs w:val="20"/>
          <w:lang w:val="en-GB" w:eastAsia="ko-KR"/>
        </w:rPr>
        <w:t>. This means that in case of CPA and CPC, the MN configuration may need modification to ensure that, together with the SCG configuration applied at execution time, it respects the UE capabilities. It would again be preferable to avoid that MN configuration should be restricted prior to conditional reconfiguration execution. I.e. if</w:t>
      </w:r>
      <w:r w:rsidR="00D2719D">
        <w:rPr>
          <w:rFonts w:ascii="Arial" w:hAnsi="Arial" w:cs="Arial"/>
          <w:sz w:val="20"/>
          <w:szCs w:val="20"/>
          <w:lang w:val="en-GB" w:eastAsia="ko-KR"/>
        </w:rPr>
        <w:t xml:space="preserve"> application of</w:t>
      </w:r>
      <w:r w:rsidRPr="000B432C">
        <w:rPr>
          <w:rFonts w:ascii="Arial" w:hAnsi="Arial" w:cs="Arial"/>
          <w:sz w:val="20"/>
          <w:szCs w:val="20"/>
          <w:lang w:val="en-GB" w:eastAsia="ko-KR"/>
        </w:rPr>
        <w:t xml:space="preserve"> </w:t>
      </w:r>
      <w:r w:rsidR="00D2719D">
        <w:rPr>
          <w:rFonts w:ascii="Arial" w:hAnsi="Arial" w:cs="Arial"/>
          <w:sz w:val="20"/>
          <w:szCs w:val="20"/>
          <w:lang w:val="en-GB" w:eastAsia="ko-KR"/>
        </w:rPr>
        <w:t>the MN configuration</w:t>
      </w:r>
      <w:r w:rsidRPr="000B432C">
        <w:rPr>
          <w:rFonts w:ascii="Arial" w:hAnsi="Arial" w:cs="Arial"/>
          <w:sz w:val="20"/>
          <w:szCs w:val="20"/>
          <w:lang w:val="en-GB" w:eastAsia="ko-KR"/>
        </w:rPr>
        <w:t xml:space="preserve"> cannot be delayed until execution, </w:t>
      </w:r>
      <w:r w:rsidR="00D2719D">
        <w:rPr>
          <w:rFonts w:ascii="Arial" w:hAnsi="Arial" w:cs="Arial"/>
          <w:sz w:val="20"/>
          <w:szCs w:val="20"/>
          <w:lang w:val="en-GB" w:eastAsia="ko-KR"/>
        </w:rPr>
        <w:t xml:space="preserve">MN has to restrict its configuration </w:t>
      </w:r>
      <w:r w:rsidRPr="000B432C">
        <w:rPr>
          <w:rFonts w:ascii="Arial" w:hAnsi="Arial" w:cs="Arial"/>
          <w:sz w:val="20"/>
          <w:szCs w:val="20"/>
          <w:lang w:val="en-GB" w:eastAsia="ko-KR"/>
        </w:rPr>
        <w:t xml:space="preserve">such that in conjunction with every conditional CPC candidate, UE capabilities are respected. </w:t>
      </w:r>
      <w:r w:rsidR="00D2719D">
        <w:rPr>
          <w:rFonts w:ascii="Arial" w:hAnsi="Arial" w:cs="Arial"/>
          <w:sz w:val="20"/>
          <w:szCs w:val="20"/>
          <w:lang w:val="en-GB" w:eastAsia="ko-KR"/>
        </w:rPr>
        <w:t xml:space="preserve">We think this </w:t>
      </w:r>
      <w:r w:rsidRPr="000B432C">
        <w:rPr>
          <w:rFonts w:ascii="Arial" w:hAnsi="Arial" w:cs="Arial"/>
          <w:sz w:val="20"/>
          <w:szCs w:val="20"/>
          <w:lang w:val="en-GB" w:eastAsia="ko-KR"/>
        </w:rPr>
        <w:t>would result in serious performance loss</w:t>
      </w:r>
      <w:r w:rsidR="007F59F7">
        <w:rPr>
          <w:rFonts w:ascii="Arial" w:hAnsi="Arial" w:cs="Arial"/>
          <w:sz w:val="20"/>
          <w:szCs w:val="20"/>
          <w:lang w:val="en-GB" w:eastAsia="ko-KR"/>
        </w:rPr>
        <w:t>. Hence, we think that it should be possible to delay application of MN generated fields</w:t>
      </w:r>
      <w:r w:rsidR="00A0670D">
        <w:rPr>
          <w:rFonts w:ascii="Arial" w:hAnsi="Arial" w:cs="Arial"/>
          <w:sz w:val="20"/>
          <w:szCs w:val="20"/>
          <w:lang w:val="en-GB" w:eastAsia="ko-KR"/>
        </w:rPr>
        <w:t xml:space="preserve"> until CPC execution. This applies for fields</w:t>
      </w:r>
      <w:r w:rsidR="007F59F7">
        <w:rPr>
          <w:rFonts w:ascii="Arial" w:hAnsi="Arial" w:cs="Arial"/>
          <w:sz w:val="20"/>
          <w:szCs w:val="20"/>
          <w:lang w:val="en-GB" w:eastAsia="ko-KR"/>
        </w:rPr>
        <w:t xml:space="preserve"> </w:t>
      </w:r>
      <w:r w:rsidR="00A0670D">
        <w:rPr>
          <w:rFonts w:ascii="Arial" w:hAnsi="Arial" w:cs="Arial"/>
          <w:sz w:val="20"/>
          <w:szCs w:val="20"/>
          <w:lang w:val="en-GB" w:eastAsia="ko-KR"/>
        </w:rPr>
        <w:t>relevant for</w:t>
      </w:r>
      <w:r w:rsidR="007F59F7">
        <w:rPr>
          <w:rFonts w:ascii="Arial" w:hAnsi="Arial" w:cs="Arial"/>
          <w:sz w:val="20"/>
          <w:szCs w:val="20"/>
          <w:lang w:val="en-GB" w:eastAsia="ko-KR"/>
        </w:rPr>
        <w:t xml:space="preserve"> U</w:t>
      </w:r>
      <w:r w:rsidR="00A0670D">
        <w:rPr>
          <w:rFonts w:ascii="Arial" w:hAnsi="Arial" w:cs="Arial"/>
          <w:sz w:val="20"/>
          <w:szCs w:val="20"/>
          <w:lang w:val="en-GB" w:eastAsia="ko-KR"/>
        </w:rPr>
        <w:t xml:space="preserve">E capability coordination i.e. </w:t>
      </w:r>
      <w:proofErr w:type="spellStart"/>
      <w:r w:rsidR="00A0670D">
        <w:rPr>
          <w:rFonts w:ascii="Arial" w:hAnsi="Arial" w:cs="Arial"/>
          <w:sz w:val="20"/>
          <w:szCs w:val="20"/>
          <w:lang w:val="en-GB" w:eastAsia="ko-KR"/>
        </w:rPr>
        <w:t>a.o.</w:t>
      </w:r>
      <w:proofErr w:type="spellEnd"/>
      <w:r w:rsidR="00A0670D">
        <w:rPr>
          <w:rFonts w:ascii="Arial" w:hAnsi="Arial" w:cs="Arial"/>
          <w:sz w:val="20"/>
          <w:szCs w:val="20"/>
          <w:lang w:val="en-GB" w:eastAsia="ko-KR"/>
        </w:rPr>
        <w:t xml:space="preserve"> </w:t>
      </w:r>
      <w:proofErr w:type="spellStart"/>
      <w:r w:rsidR="007F59F7">
        <w:rPr>
          <w:rFonts w:ascii="Arial" w:hAnsi="Arial" w:cs="Arial"/>
          <w:sz w:val="20"/>
          <w:szCs w:val="20"/>
          <w:lang w:val="en-GB" w:eastAsia="ko-KR"/>
        </w:rPr>
        <w:t>cellGroupConfig</w:t>
      </w:r>
      <w:proofErr w:type="spellEnd"/>
      <w:r w:rsidR="00A0670D">
        <w:rPr>
          <w:rFonts w:ascii="Arial" w:hAnsi="Arial" w:cs="Arial"/>
          <w:sz w:val="20"/>
          <w:szCs w:val="20"/>
          <w:lang w:val="en-GB" w:eastAsia="ko-KR"/>
        </w:rPr>
        <w:t xml:space="preserve"> and </w:t>
      </w:r>
      <w:proofErr w:type="spellStart"/>
      <w:r w:rsidR="00A0670D">
        <w:rPr>
          <w:rFonts w:ascii="Arial" w:hAnsi="Arial" w:cs="Arial"/>
          <w:sz w:val="20"/>
          <w:szCs w:val="20"/>
          <w:lang w:val="en-GB" w:eastAsia="ko-KR"/>
        </w:rPr>
        <w:t>measConfig</w:t>
      </w:r>
      <w:proofErr w:type="spellEnd"/>
      <w:r w:rsidR="00A0670D">
        <w:rPr>
          <w:rFonts w:ascii="Arial" w:hAnsi="Arial" w:cs="Arial"/>
          <w:sz w:val="20"/>
          <w:szCs w:val="20"/>
          <w:lang w:val="en-GB" w:eastAsia="ko-KR"/>
        </w:rPr>
        <w:t>.</w:t>
      </w:r>
    </w:p>
    <w:p w14:paraId="796F260B" w14:textId="77777777" w:rsidR="005B668E" w:rsidRPr="000B432C" w:rsidRDefault="005B668E" w:rsidP="005B668E">
      <w:pPr>
        <w:jc w:val="left"/>
        <w:rPr>
          <w:rFonts w:ascii="Arial" w:hAnsi="Arial" w:cs="Arial"/>
          <w:sz w:val="20"/>
          <w:szCs w:val="20"/>
          <w:lang w:val="en-GB" w:eastAsia="ko-KR"/>
        </w:rPr>
      </w:pPr>
    </w:p>
    <w:p w14:paraId="7C45577C" w14:textId="6C29F9D7" w:rsidR="00516434" w:rsidRPr="00516434" w:rsidRDefault="00516434" w:rsidP="00516434">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t xml:space="preserve">Proposal </w:t>
      </w:r>
      <w:r w:rsidR="009E4682">
        <w:rPr>
          <w:rFonts w:ascii="Arial" w:eastAsia="MS Mincho" w:hAnsi="Arial" w:cs="Arial"/>
          <w:b/>
          <w:sz w:val="20"/>
          <w:szCs w:val="20"/>
          <w:lang w:val="en-GB" w:eastAsia="ko-KR"/>
        </w:rPr>
        <w:t>3</w:t>
      </w:r>
      <w:r w:rsidRPr="00516434">
        <w:rPr>
          <w:rFonts w:ascii="Arial" w:hAnsi="Arial" w:cs="Arial"/>
          <w:sz w:val="20"/>
          <w:szCs w:val="20"/>
          <w:lang w:val="en-GB" w:eastAsia="ko-KR"/>
        </w:rPr>
        <w:t xml:space="preserve">: </w:t>
      </w:r>
      <w:r w:rsidR="007F59F7">
        <w:rPr>
          <w:rFonts w:ascii="Arial" w:hAnsi="Arial" w:cs="Arial"/>
          <w:sz w:val="20"/>
          <w:szCs w:val="20"/>
          <w:lang w:val="en-GB" w:eastAsia="ko-KR"/>
        </w:rPr>
        <w:t xml:space="preserve">At least in case of </w:t>
      </w:r>
      <w:r w:rsidR="007F59F7" w:rsidRPr="007F59F7">
        <w:rPr>
          <w:rFonts w:ascii="Arial" w:hAnsi="Arial" w:cs="Arial"/>
          <w:sz w:val="20"/>
          <w:szCs w:val="20"/>
          <w:lang w:val="en-GB" w:eastAsia="ko-KR"/>
        </w:rPr>
        <w:t>SN initiated change of SN</w:t>
      </w:r>
      <w:r w:rsidR="007F59F7">
        <w:rPr>
          <w:rFonts w:ascii="Arial" w:hAnsi="Arial" w:cs="Arial"/>
          <w:sz w:val="20"/>
          <w:szCs w:val="20"/>
          <w:lang w:val="en-GB" w:eastAsia="ko-KR"/>
        </w:rPr>
        <w:t>,</w:t>
      </w:r>
      <w:r w:rsidR="007F59F7" w:rsidRPr="007F59F7">
        <w:rPr>
          <w:rFonts w:ascii="Arial" w:hAnsi="Arial" w:cs="Arial"/>
          <w:sz w:val="20"/>
          <w:szCs w:val="20"/>
          <w:lang w:val="en-GB" w:eastAsia="ko-KR"/>
        </w:rPr>
        <w:t xml:space="preserve"> </w:t>
      </w:r>
      <w:r w:rsidR="00A0670D">
        <w:rPr>
          <w:rFonts w:ascii="Arial" w:hAnsi="Arial" w:cs="Arial"/>
          <w:sz w:val="20"/>
          <w:szCs w:val="20"/>
          <w:lang w:val="en-GB" w:eastAsia="ko-KR"/>
        </w:rPr>
        <w:t xml:space="preserve">support that UE can apply </w:t>
      </w:r>
      <w:r w:rsidR="007F59F7">
        <w:rPr>
          <w:rFonts w:ascii="Arial" w:hAnsi="Arial" w:cs="Arial"/>
          <w:sz w:val="20"/>
          <w:szCs w:val="20"/>
          <w:lang w:val="en-GB" w:eastAsia="ko-KR"/>
        </w:rPr>
        <w:t xml:space="preserve">MN and SN generated configurations at CPC execution. This means that field </w:t>
      </w:r>
      <w:proofErr w:type="spellStart"/>
      <w:r w:rsidR="007F59F7">
        <w:rPr>
          <w:rFonts w:ascii="Arial" w:hAnsi="Arial" w:cs="Arial"/>
          <w:sz w:val="20"/>
          <w:szCs w:val="20"/>
          <w:lang w:val="en-GB" w:eastAsia="ko-KR"/>
        </w:rPr>
        <w:t>conditionalRe</w:t>
      </w:r>
      <w:r w:rsidRPr="00516434">
        <w:rPr>
          <w:rFonts w:ascii="Arial" w:hAnsi="Arial" w:cs="Arial"/>
          <w:sz w:val="20"/>
          <w:szCs w:val="20"/>
          <w:lang w:val="en-GB" w:eastAsia="ko-KR"/>
        </w:rPr>
        <w:t>configuration</w:t>
      </w:r>
      <w:proofErr w:type="spellEnd"/>
      <w:r w:rsidRPr="00516434">
        <w:rPr>
          <w:rFonts w:ascii="Arial" w:hAnsi="Arial" w:cs="Arial"/>
          <w:sz w:val="20"/>
          <w:szCs w:val="20"/>
          <w:lang w:val="en-GB" w:eastAsia="ko-KR"/>
        </w:rPr>
        <w:t xml:space="preserve"> should </w:t>
      </w:r>
      <w:r w:rsidR="007F59F7">
        <w:rPr>
          <w:rFonts w:ascii="Arial" w:hAnsi="Arial" w:cs="Arial"/>
          <w:sz w:val="20"/>
          <w:szCs w:val="20"/>
          <w:lang w:val="en-GB" w:eastAsia="ko-KR"/>
        </w:rPr>
        <w:t xml:space="preserve">include MN generated fields i.e. at least </w:t>
      </w:r>
      <w:proofErr w:type="spellStart"/>
      <w:r w:rsidR="00A0670D">
        <w:rPr>
          <w:rFonts w:ascii="Arial" w:hAnsi="Arial" w:cs="Arial"/>
          <w:sz w:val="20"/>
          <w:szCs w:val="20"/>
          <w:lang w:val="en-GB" w:eastAsia="ko-KR"/>
        </w:rPr>
        <w:t>sk</w:t>
      </w:r>
      <w:proofErr w:type="spellEnd"/>
      <w:r w:rsidR="00A0670D">
        <w:rPr>
          <w:rFonts w:ascii="Arial" w:hAnsi="Arial" w:cs="Arial"/>
          <w:sz w:val="20"/>
          <w:szCs w:val="20"/>
          <w:lang w:val="en-GB" w:eastAsia="ko-KR"/>
        </w:rPr>
        <w:t xml:space="preserve">-Counter, </w:t>
      </w:r>
      <w:r w:rsidRPr="00516434">
        <w:rPr>
          <w:rFonts w:ascii="Arial" w:hAnsi="Arial" w:cs="Arial"/>
          <w:sz w:val="20"/>
          <w:szCs w:val="20"/>
          <w:lang w:val="en-GB" w:eastAsia="ko-KR"/>
        </w:rPr>
        <w:t>radio bearer</w:t>
      </w:r>
      <w:r w:rsidR="007F59F7">
        <w:rPr>
          <w:rFonts w:ascii="Arial" w:hAnsi="Arial" w:cs="Arial"/>
          <w:sz w:val="20"/>
          <w:szCs w:val="20"/>
          <w:lang w:val="en-GB" w:eastAsia="ko-KR"/>
        </w:rPr>
        <w:t>,</w:t>
      </w:r>
      <w:r w:rsidRPr="00516434">
        <w:rPr>
          <w:rFonts w:ascii="Arial" w:hAnsi="Arial" w:cs="Arial"/>
          <w:sz w:val="20"/>
          <w:szCs w:val="20"/>
          <w:lang w:val="en-GB" w:eastAsia="ko-KR"/>
        </w:rPr>
        <w:t xml:space="preserve"> </w:t>
      </w:r>
      <w:r w:rsidR="007F59F7">
        <w:rPr>
          <w:rFonts w:ascii="Arial" w:hAnsi="Arial" w:cs="Arial"/>
          <w:sz w:val="20"/>
          <w:szCs w:val="20"/>
          <w:lang w:val="en-GB" w:eastAsia="ko-KR"/>
        </w:rPr>
        <w:t>cell group</w:t>
      </w:r>
      <w:r w:rsidR="007F59F7" w:rsidRPr="007F59F7">
        <w:rPr>
          <w:rFonts w:ascii="Arial" w:hAnsi="Arial" w:cs="Arial"/>
          <w:sz w:val="20"/>
          <w:szCs w:val="20"/>
          <w:lang w:val="en-GB" w:eastAsia="ko-KR"/>
        </w:rPr>
        <w:t xml:space="preserve"> </w:t>
      </w:r>
      <w:r w:rsidR="007F59F7">
        <w:rPr>
          <w:rFonts w:ascii="Arial" w:hAnsi="Arial" w:cs="Arial"/>
          <w:sz w:val="20"/>
          <w:szCs w:val="20"/>
          <w:lang w:val="en-GB" w:eastAsia="ko-KR"/>
        </w:rPr>
        <w:t xml:space="preserve">and measurement </w:t>
      </w:r>
      <w:r w:rsidR="007F59F7" w:rsidRPr="00516434">
        <w:rPr>
          <w:rFonts w:ascii="Arial" w:hAnsi="Arial" w:cs="Arial"/>
          <w:sz w:val="20"/>
          <w:szCs w:val="20"/>
          <w:lang w:val="en-GB" w:eastAsia="ko-KR"/>
        </w:rPr>
        <w:t>configuration</w:t>
      </w:r>
    </w:p>
    <w:p w14:paraId="2BEDD03F" w14:textId="77777777" w:rsidR="00516434" w:rsidRDefault="00516434" w:rsidP="00713E05">
      <w:pPr>
        <w:rPr>
          <w:rFonts w:ascii="Arial" w:hAnsi="Arial" w:cs="Arial"/>
          <w:sz w:val="20"/>
          <w:szCs w:val="20"/>
          <w:lang w:val="en-GB" w:eastAsia="ko-KR"/>
        </w:rPr>
      </w:pPr>
    </w:p>
    <w:p w14:paraId="5723E07A" w14:textId="7044EAE8" w:rsidR="000C59A1" w:rsidRDefault="00A0670D" w:rsidP="00713E05">
      <w:pPr>
        <w:rPr>
          <w:rFonts w:ascii="Arial" w:hAnsi="Arial" w:cs="Arial"/>
          <w:sz w:val="20"/>
          <w:szCs w:val="20"/>
          <w:lang w:val="en-GB" w:eastAsia="ko-KR"/>
        </w:rPr>
      </w:pPr>
      <w:r>
        <w:rPr>
          <w:rFonts w:ascii="Arial" w:hAnsi="Arial" w:cs="Arial"/>
          <w:sz w:val="20"/>
          <w:szCs w:val="20"/>
          <w:lang w:val="en-GB" w:eastAsia="ko-KR"/>
        </w:rPr>
        <w:t>There seem to be two way</w:t>
      </w:r>
      <w:r w:rsidR="000C59A1">
        <w:rPr>
          <w:rFonts w:ascii="Arial" w:hAnsi="Arial" w:cs="Arial"/>
          <w:sz w:val="20"/>
          <w:szCs w:val="20"/>
          <w:lang w:val="en-GB" w:eastAsia="ko-KR"/>
        </w:rPr>
        <w:t xml:space="preserve">s to realise the previous proposal is by providing an </w:t>
      </w:r>
      <w:r w:rsidR="000C59A1" w:rsidRPr="000C59A1">
        <w:rPr>
          <w:rFonts w:ascii="Arial" w:hAnsi="Arial" w:cs="Arial"/>
          <w:sz w:val="20"/>
          <w:szCs w:val="20"/>
          <w:lang w:val="en-GB" w:eastAsia="ko-KR"/>
        </w:rPr>
        <w:t>MN generated reconfiguration message</w:t>
      </w:r>
      <w:r w:rsidR="000C59A1">
        <w:rPr>
          <w:rFonts w:ascii="Arial" w:hAnsi="Arial" w:cs="Arial"/>
          <w:sz w:val="20"/>
          <w:szCs w:val="20"/>
          <w:lang w:val="en-GB" w:eastAsia="ko-KR"/>
        </w:rPr>
        <w:t xml:space="preserve"> as t</w:t>
      </w:r>
      <w:r>
        <w:rPr>
          <w:rFonts w:ascii="Arial" w:hAnsi="Arial" w:cs="Arial"/>
          <w:sz w:val="20"/>
          <w:szCs w:val="20"/>
          <w:lang w:val="en-GB" w:eastAsia="ko-KR"/>
        </w:rPr>
        <w:t xml:space="preserve">he configuration </w:t>
      </w:r>
      <w:r w:rsidR="000C59A1">
        <w:rPr>
          <w:rFonts w:ascii="Arial" w:hAnsi="Arial" w:cs="Arial"/>
          <w:sz w:val="20"/>
          <w:szCs w:val="20"/>
          <w:lang w:val="en-GB" w:eastAsia="ko-KR"/>
        </w:rPr>
        <w:t>to apply for a candidate at CPC execution. This is illu</w:t>
      </w:r>
      <w:r w:rsidR="005A088D">
        <w:rPr>
          <w:rFonts w:ascii="Arial" w:hAnsi="Arial" w:cs="Arial"/>
          <w:sz w:val="20"/>
          <w:szCs w:val="20"/>
          <w:lang w:val="en-GB" w:eastAsia="ko-KR"/>
        </w:rPr>
        <w:t>strated by the following table:</w:t>
      </w:r>
    </w:p>
    <w:p w14:paraId="1C9FF488" w14:textId="77777777" w:rsidR="000C59A1" w:rsidRDefault="000C59A1" w:rsidP="00713E05">
      <w:pPr>
        <w:rPr>
          <w:rFonts w:ascii="Arial" w:hAnsi="Arial" w:cs="Arial"/>
          <w:sz w:val="20"/>
          <w:szCs w:val="20"/>
          <w:lang w:val="en-GB" w:eastAsia="ko-KR"/>
        </w:rPr>
      </w:pPr>
    </w:p>
    <w:tbl>
      <w:tblPr>
        <w:tblStyle w:val="TableGrid1"/>
        <w:tblW w:w="0" w:type="auto"/>
        <w:tblLook w:val="04A0" w:firstRow="1" w:lastRow="0" w:firstColumn="1" w:lastColumn="0" w:noHBand="0" w:noVBand="1"/>
      </w:tblPr>
      <w:tblGrid>
        <w:gridCol w:w="4068"/>
        <w:gridCol w:w="3600"/>
        <w:gridCol w:w="2880"/>
      </w:tblGrid>
      <w:tr w:rsidR="00E16564" w:rsidRPr="00E16564" w14:paraId="422F78EB" w14:textId="77777777" w:rsidTr="00E16564">
        <w:tc>
          <w:tcPr>
            <w:tcW w:w="4068" w:type="dxa"/>
          </w:tcPr>
          <w:p w14:paraId="2EFD053F" w14:textId="77777777" w:rsidR="00E16564" w:rsidRPr="00E16564" w:rsidRDefault="00E16564" w:rsidP="00E16564">
            <w:pPr>
              <w:jc w:val="left"/>
              <w:rPr>
                <w:sz w:val="20"/>
                <w:szCs w:val="20"/>
                <w:lang w:val="en-GB" w:eastAsia="ko-KR"/>
              </w:rPr>
            </w:pPr>
            <w:r w:rsidRPr="00E16564">
              <w:rPr>
                <w:sz w:val="20"/>
                <w:szCs w:val="20"/>
                <w:lang w:val="en-GB" w:eastAsia="ko-KR"/>
              </w:rPr>
              <w:t>Outer message</w:t>
            </w:r>
          </w:p>
        </w:tc>
        <w:tc>
          <w:tcPr>
            <w:tcW w:w="3600" w:type="dxa"/>
          </w:tcPr>
          <w:p w14:paraId="3BBF0938" w14:textId="77777777" w:rsidR="00E16564" w:rsidRPr="00E16564" w:rsidRDefault="00E16564" w:rsidP="00E16564">
            <w:pPr>
              <w:jc w:val="left"/>
              <w:rPr>
                <w:sz w:val="20"/>
                <w:szCs w:val="20"/>
                <w:lang w:val="en-GB" w:eastAsia="ko-KR"/>
              </w:rPr>
            </w:pPr>
            <w:r w:rsidRPr="00E16564">
              <w:rPr>
                <w:sz w:val="20"/>
                <w:szCs w:val="20"/>
                <w:lang w:val="en-GB" w:eastAsia="ko-KR"/>
              </w:rPr>
              <w:t>1</w:t>
            </w:r>
            <w:r w:rsidRPr="00E16564">
              <w:rPr>
                <w:sz w:val="20"/>
                <w:szCs w:val="20"/>
                <w:vertAlign w:val="superscript"/>
                <w:lang w:val="en-GB" w:eastAsia="ko-KR"/>
              </w:rPr>
              <w:t>st</w:t>
            </w:r>
            <w:r w:rsidRPr="00E16564">
              <w:rPr>
                <w:sz w:val="20"/>
                <w:szCs w:val="20"/>
                <w:lang w:val="en-GB" w:eastAsia="ko-KR"/>
              </w:rPr>
              <w:t xml:space="preserve"> embedding level</w:t>
            </w:r>
          </w:p>
        </w:tc>
        <w:tc>
          <w:tcPr>
            <w:tcW w:w="2880" w:type="dxa"/>
          </w:tcPr>
          <w:p w14:paraId="2AD18030" w14:textId="77777777" w:rsidR="00E16564" w:rsidRPr="00E16564" w:rsidRDefault="00E16564" w:rsidP="00E16564">
            <w:pPr>
              <w:jc w:val="left"/>
              <w:rPr>
                <w:sz w:val="20"/>
                <w:szCs w:val="20"/>
                <w:lang w:val="en-GB" w:eastAsia="ko-KR"/>
              </w:rPr>
            </w:pPr>
            <w:r w:rsidRPr="00E16564">
              <w:rPr>
                <w:sz w:val="20"/>
                <w:szCs w:val="20"/>
                <w:lang w:val="en-GB" w:eastAsia="ko-KR"/>
              </w:rPr>
              <w:t>Remarks</w:t>
            </w:r>
          </w:p>
        </w:tc>
      </w:tr>
      <w:tr w:rsidR="00E16564" w:rsidRPr="00E16564" w14:paraId="206DCA7B" w14:textId="77777777" w:rsidTr="00E16564">
        <w:tc>
          <w:tcPr>
            <w:tcW w:w="4068" w:type="dxa"/>
          </w:tcPr>
          <w:p w14:paraId="2A91FB69" w14:textId="77777777" w:rsidR="00E16564" w:rsidRPr="00E16564" w:rsidRDefault="00E16564" w:rsidP="00E16564">
            <w:pPr>
              <w:jc w:val="left"/>
              <w:rPr>
                <w:sz w:val="20"/>
                <w:szCs w:val="20"/>
                <w:lang w:val="en-GB" w:eastAsia="ko-KR"/>
              </w:rPr>
            </w:pPr>
            <w:r w:rsidRPr="00E16564">
              <w:rPr>
                <w:sz w:val="20"/>
                <w:szCs w:val="20"/>
                <w:lang w:val="en-GB" w:eastAsia="ko-KR"/>
              </w:rPr>
              <w:t xml:space="preserve">MN generated reconfiguration message including </w:t>
            </w:r>
            <w:proofErr w:type="spellStart"/>
            <w:r w:rsidRPr="00E16564">
              <w:rPr>
                <w:sz w:val="20"/>
                <w:szCs w:val="20"/>
                <w:lang w:val="en-GB" w:eastAsia="ko-KR"/>
              </w:rPr>
              <w:t>conditionalReconfiguration</w:t>
            </w:r>
            <w:proofErr w:type="spellEnd"/>
            <w:r w:rsidRPr="00E16564">
              <w:rPr>
                <w:sz w:val="20"/>
                <w:szCs w:val="20"/>
                <w:lang w:val="en-GB" w:eastAsia="ko-KR"/>
              </w:rPr>
              <w:t>, containing for each candidate</w:t>
            </w:r>
          </w:p>
          <w:p w14:paraId="3D66AA4F" w14:textId="77777777" w:rsidR="00E16564" w:rsidRPr="00E16564" w:rsidRDefault="00E16564" w:rsidP="00E16564">
            <w:pPr>
              <w:jc w:val="left"/>
              <w:rPr>
                <w:sz w:val="20"/>
                <w:szCs w:val="20"/>
                <w:lang w:val="en-GB" w:eastAsia="ko-KR"/>
              </w:rPr>
            </w:pPr>
            <w:r w:rsidRPr="00E16564">
              <w:rPr>
                <w:sz w:val="20"/>
                <w:szCs w:val="20"/>
                <w:lang w:val="en-GB" w:eastAsia="ko-KR"/>
              </w:rPr>
              <w:t>&gt;</w:t>
            </w:r>
            <w:proofErr w:type="spellStart"/>
            <w:r w:rsidRPr="00E16564">
              <w:rPr>
                <w:sz w:val="20"/>
                <w:szCs w:val="20"/>
                <w:lang w:val="en-GB" w:eastAsia="ko-KR"/>
              </w:rPr>
              <w:t>condReconfigId</w:t>
            </w:r>
            <w:proofErr w:type="spellEnd"/>
            <w:r w:rsidRPr="00E16564">
              <w:rPr>
                <w:sz w:val="20"/>
                <w:szCs w:val="20"/>
                <w:lang w:val="en-GB" w:eastAsia="ko-KR"/>
              </w:rPr>
              <w:t xml:space="preserve"> (set by MN)</w:t>
            </w:r>
          </w:p>
          <w:p w14:paraId="26A07743" w14:textId="77777777" w:rsidR="00E16564" w:rsidRPr="00E16564" w:rsidRDefault="00E16564" w:rsidP="00E16564">
            <w:pPr>
              <w:jc w:val="left"/>
              <w:rPr>
                <w:sz w:val="20"/>
                <w:szCs w:val="20"/>
                <w:lang w:val="en-GB" w:eastAsia="ko-KR"/>
              </w:rPr>
            </w:pPr>
            <w:r w:rsidRPr="00E16564">
              <w:rPr>
                <w:sz w:val="20"/>
                <w:szCs w:val="20"/>
                <w:lang w:val="en-GB" w:eastAsia="ko-KR"/>
              </w:rPr>
              <w:t xml:space="preserve">&gt;Reconfiguration (re-using existing </w:t>
            </w:r>
            <w:proofErr w:type="spellStart"/>
            <w:r w:rsidRPr="00E16564">
              <w:rPr>
                <w:sz w:val="20"/>
                <w:szCs w:val="20"/>
                <w:lang w:val="en-GB" w:eastAsia="ko-KR"/>
              </w:rPr>
              <w:t>condRRCReconfig</w:t>
            </w:r>
            <w:proofErr w:type="spellEnd"/>
            <w:r w:rsidRPr="00E16564">
              <w:rPr>
                <w:sz w:val="20"/>
                <w:szCs w:val="20"/>
                <w:lang w:val="en-GB" w:eastAsia="ko-KR"/>
              </w:rPr>
              <w:t>): see 1</w:t>
            </w:r>
            <w:r w:rsidRPr="00E16564">
              <w:rPr>
                <w:sz w:val="20"/>
                <w:szCs w:val="20"/>
                <w:vertAlign w:val="superscript"/>
                <w:lang w:val="en-GB" w:eastAsia="ko-KR"/>
              </w:rPr>
              <w:t>st</w:t>
            </w:r>
            <w:r w:rsidRPr="00E16564">
              <w:rPr>
                <w:sz w:val="20"/>
                <w:szCs w:val="20"/>
                <w:lang w:val="en-GB" w:eastAsia="ko-KR"/>
              </w:rPr>
              <w:t xml:space="preserve"> embedding level</w:t>
            </w:r>
          </w:p>
          <w:p w14:paraId="4E440F65" w14:textId="2E3912A7" w:rsidR="00E16564" w:rsidRPr="00E16564" w:rsidRDefault="00E16564" w:rsidP="00E16564">
            <w:pPr>
              <w:jc w:val="left"/>
              <w:rPr>
                <w:sz w:val="20"/>
                <w:szCs w:val="20"/>
                <w:lang w:val="en-GB" w:eastAsia="ko-KR"/>
              </w:rPr>
            </w:pPr>
            <w:r w:rsidRPr="00E16564">
              <w:rPr>
                <w:sz w:val="20"/>
                <w:szCs w:val="20"/>
                <w:lang w:val="en-GB" w:eastAsia="ko-KR"/>
              </w:rPr>
              <w:t xml:space="preserve">&gt;S-SN generated condition, referring to SN measurement </w:t>
            </w:r>
            <w:proofErr w:type="spellStart"/>
            <w:r w:rsidRPr="00E16564">
              <w:rPr>
                <w:sz w:val="20"/>
                <w:szCs w:val="20"/>
                <w:lang w:val="en-GB" w:eastAsia="ko-KR"/>
              </w:rPr>
              <w:t>config</w:t>
            </w:r>
            <w:proofErr w:type="spellEnd"/>
          </w:p>
          <w:p w14:paraId="68A86C56" w14:textId="6B68EAA6" w:rsidR="00E16564" w:rsidRPr="00E16564" w:rsidRDefault="00E16564" w:rsidP="00E16564">
            <w:pPr>
              <w:jc w:val="left"/>
              <w:rPr>
                <w:sz w:val="20"/>
                <w:szCs w:val="20"/>
                <w:lang w:val="en-GB" w:eastAsia="ko-KR"/>
              </w:rPr>
            </w:pPr>
          </w:p>
        </w:tc>
        <w:tc>
          <w:tcPr>
            <w:tcW w:w="3600" w:type="dxa"/>
          </w:tcPr>
          <w:p w14:paraId="20510512" w14:textId="77777777" w:rsidR="00E16564" w:rsidRPr="00E16564" w:rsidRDefault="00E16564" w:rsidP="00E16564">
            <w:pPr>
              <w:jc w:val="left"/>
              <w:rPr>
                <w:sz w:val="20"/>
                <w:szCs w:val="20"/>
                <w:lang w:val="en-GB" w:eastAsia="ko-KR"/>
              </w:rPr>
            </w:pPr>
            <w:r w:rsidRPr="00E16564">
              <w:rPr>
                <w:sz w:val="20"/>
                <w:szCs w:val="20"/>
                <w:lang w:val="en-GB" w:eastAsia="ko-KR"/>
              </w:rPr>
              <w:t>MN generated reconfiguration message including:</w:t>
            </w:r>
          </w:p>
          <w:p w14:paraId="5F3C579B" w14:textId="77777777" w:rsidR="00E16564" w:rsidRPr="00E16564" w:rsidRDefault="00E16564" w:rsidP="00E16564">
            <w:pPr>
              <w:numPr>
                <w:ilvl w:val="0"/>
                <w:numId w:val="32"/>
              </w:numPr>
              <w:spacing w:after="180"/>
              <w:contextualSpacing/>
              <w:jc w:val="left"/>
              <w:rPr>
                <w:rFonts w:ascii="Times New Roman" w:eastAsia="Times New Roman" w:hAnsi="Times New Roman" w:cs="Times New Roman"/>
                <w:sz w:val="20"/>
                <w:szCs w:val="20"/>
                <w:lang w:val="en-GB" w:eastAsia="ko-KR"/>
              </w:rPr>
            </w:pPr>
            <w:r w:rsidRPr="00E16564">
              <w:rPr>
                <w:sz w:val="20"/>
                <w:szCs w:val="20"/>
                <w:lang w:val="en-GB" w:eastAsia="ko-KR"/>
              </w:rPr>
              <w:t xml:space="preserve">MN reconfigurations e.g. </w:t>
            </w:r>
            <w:proofErr w:type="spellStart"/>
            <w:r w:rsidRPr="00E16564">
              <w:rPr>
                <w:sz w:val="20"/>
                <w:szCs w:val="20"/>
                <w:lang w:val="en-GB" w:eastAsia="ko-KR"/>
              </w:rPr>
              <w:t>sk</w:t>
            </w:r>
            <w:proofErr w:type="spellEnd"/>
            <w:r w:rsidRPr="00E16564">
              <w:rPr>
                <w:sz w:val="20"/>
                <w:szCs w:val="20"/>
                <w:lang w:val="en-GB" w:eastAsia="ko-KR"/>
              </w:rPr>
              <w:t xml:space="preserve">-Counter, </w:t>
            </w:r>
            <w:proofErr w:type="spellStart"/>
            <w:r w:rsidRPr="00E16564">
              <w:rPr>
                <w:sz w:val="20"/>
                <w:szCs w:val="20"/>
                <w:lang w:val="en-GB" w:eastAsia="ko-KR"/>
              </w:rPr>
              <w:t>xxCellGroupConfig</w:t>
            </w:r>
            <w:proofErr w:type="spellEnd"/>
            <w:r w:rsidRPr="00E16564">
              <w:rPr>
                <w:sz w:val="20"/>
                <w:szCs w:val="20"/>
                <w:lang w:val="en-GB" w:eastAsia="ko-KR"/>
              </w:rPr>
              <w:t xml:space="preserve"> and </w:t>
            </w:r>
            <w:proofErr w:type="spellStart"/>
            <w:r w:rsidRPr="00E16564">
              <w:rPr>
                <w:sz w:val="20"/>
                <w:szCs w:val="20"/>
                <w:lang w:val="en-GB" w:eastAsia="ko-KR"/>
              </w:rPr>
              <w:t>radioBearerConfigN</w:t>
            </w:r>
            <w:proofErr w:type="spellEnd"/>
          </w:p>
          <w:p w14:paraId="28F9CDDF" w14:textId="7F47C54C" w:rsidR="00E16564" w:rsidRPr="00E16564" w:rsidRDefault="00E16564" w:rsidP="00E16564">
            <w:pPr>
              <w:numPr>
                <w:ilvl w:val="0"/>
                <w:numId w:val="32"/>
              </w:numPr>
              <w:spacing w:after="180"/>
              <w:contextualSpacing/>
              <w:jc w:val="left"/>
              <w:rPr>
                <w:rFonts w:ascii="Times New Roman" w:eastAsia="Times New Roman" w:hAnsi="Times New Roman" w:cs="Times New Roman"/>
                <w:sz w:val="20"/>
                <w:szCs w:val="20"/>
                <w:lang w:val="en-GB" w:eastAsia="ko-KR"/>
              </w:rPr>
            </w:pPr>
            <w:r w:rsidRPr="00E16564">
              <w:rPr>
                <w:sz w:val="20"/>
                <w:szCs w:val="20"/>
                <w:lang w:val="en-GB" w:eastAsia="ko-KR"/>
              </w:rPr>
              <w:t>SN reconfigurations by field xx-</w:t>
            </w:r>
            <w:proofErr w:type="spellStart"/>
            <w:r w:rsidRPr="00E16564">
              <w:rPr>
                <w:sz w:val="20"/>
                <w:szCs w:val="20"/>
                <w:lang w:val="en-GB" w:eastAsia="ko-KR"/>
              </w:rPr>
              <w:t>SecondaryCellGroupConfig</w:t>
            </w:r>
            <w:proofErr w:type="spellEnd"/>
            <w:r w:rsidRPr="00E16564">
              <w:rPr>
                <w:sz w:val="20"/>
                <w:szCs w:val="20"/>
                <w:lang w:val="en-GB" w:eastAsia="ko-KR"/>
              </w:rPr>
              <w:t xml:space="preserve"> and possibly by </w:t>
            </w:r>
            <w:proofErr w:type="spellStart"/>
            <w:r w:rsidRPr="00E16564">
              <w:rPr>
                <w:sz w:val="20"/>
                <w:szCs w:val="20"/>
                <w:lang w:val="en-GB" w:eastAsia="ko-KR"/>
              </w:rPr>
              <w:t>radioBearerConfigM</w:t>
            </w:r>
            <w:proofErr w:type="spellEnd"/>
          </w:p>
        </w:tc>
        <w:tc>
          <w:tcPr>
            <w:tcW w:w="2880" w:type="dxa"/>
          </w:tcPr>
          <w:p w14:paraId="4FE5B9E2" w14:textId="541C67E3" w:rsidR="00E16564" w:rsidRPr="00E16564" w:rsidRDefault="00E16564" w:rsidP="00E16564">
            <w:pPr>
              <w:jc w:val="left"/>
              <w:rPr>
                <w:sz w:val="20"/>
                <w:szCs w:val="20"/>
                <w:lang w:val="en-GB" w:eastAsia="ko-KR"/>
              </w:rPr>
            </w:pPr>
            <w:r w:rsidRPr="00E16564">
              <w:rPr>
                <w:sz w:val="20"/>
                <w:szCs w:val="20"/>
                <w:lang w:val="en-GB" w:eastAsia="ko-KR"/>
              </w:rPr>
              <w:t xml:space="preserve">If SN generated </w:t>
            </w:r>
            <w:proofErr w:type="spellStart"/>
            <w:r w:rsidRPr="00E16564">
              <w:rPr>
                <w:sz w:val="20"/>
                <w:szCs w:val="20"/>
                <w:lang w:val="en-GB" w:eastAsia="ko-KR"/>
              </w:rPr>
              <w:t>radioBearerConfig</w:t>
            </w:r>
            <w:proofErr w:type="spellEnd"/>
            <w:r w:rsidRPr="00E16564">
              <w:rPr>
                <w:sz w:val="20"/>
                <w:szCs w:val="20"/>
                <w:lang w:val="en-GB" w:eastAsia="ko-KR"/>
              </w:rPr>
              <w:t xml:space="preserve"> can either be provided by field </w:t>
            </w:r>
            <w:proofErr w:type="spellStart"/>
            <w:r w:rsidRPr="00E16564">
              <w:rPr>
                <w:sz w:val="20"/>
                <w:szCs w:val="20"/>
                <w:lang w:val="en-GB" w:eastAsia="ko-KR"/>
              </w:rPr>
              <w:t>radioBearerConfigM</w:t>
            </w:r>
            <w:proofErr w:type="spellEnd"/>
            <w:r w:rsidRPr="00E16564">
              <w:rPr>
                <w:sz w:val="20"/>
                <w:szCs w:val="20"/>
                <w:lang w:val="en-GB" w:eastAsia="ko-KR"/>
              </w:rPr>
              <w:t xml:space="preserve"> or within field xx-</w:t>
            </w:r>
            <w:proofErr w:type="spellStart"/>
            <w:r w:rsidRPr="00E16564">
              <w:rPr>
                <w:sz w:val="20"/>
                <w:szCs w:val="20"/>
                <w:lang w:val="en-GB" w:eastAsia="ko-KR"/>
              </w:rPr>
              <w:t>SecondaryCellGroupConfig</w:t>
            </w:r>
            <w:proofErr w:type="spellEnd"/>
          </w:p>
          <w:p w14:paraId="0048F2E4" w14:textId="20895745" w:rsidR="00E16564" w:rsidRPr="00E16564" w:rsidRDefault="00E16564" w:rsidP="00E16564">
            <w:pPr>
              <w:jc w:val="left"/>
              <w:rPr>
                <w:sz w:val="20"/>
                <w:szCs w:val="20"/>
                <w:lang w:val="en-GB" w:eastAsia="ko-KR"/>
              </w:rPr>
            </w:pPr>
            <w:r w:rsidRPr="00E16564">
              <w:rPr>
                <w:sz w:val="20"/>
                <w:szCs w:val="20"/>
                <w:lang w:val="en-GB" w:eastAsia="ko-KR"/>
              </w:rPr>
              <w:t>For further details regarding the S-SN generated condition, see below</w:t>
            </w:r>
          </w:p>
          <w:p w14:paraId="604DB6E1" w14:textId="099AD319" w:rsidR="00E16564" w:rsidRPr="00E16564" w:rsidRDefault="00E16564" w:rsidP="00E16564">
            <w:pPr>
              <w:jc w:val="left"/>
              <w:rPr>
                <w:sz w:val="20"/>
                <w:szCs w:val="20"/>
                <w:lang w:val="en-GB" w:eastAsia="ko-KR"/>
              </w:rPr>
            </w:pPr>
            <w:r w:rsidRPr="00E16564">
              <w:rPr>
                <w:sz w:val="20"/>
                <w:szCs w:val="20"/>
                <w:lang w:val="en-GB" w:eastAsia="ko-KR"/>
              </w:rPr>
              <w:t>(condition using event A3 and/ or A5)</w:t>
            </w:r>
          </w:p>
        </w:tc>
      </w:tr>
    </w:tbl>
    <w:p w14:paraId="00E57E7A" w14:textId="2E56086A" w:rsidR="00E16564" w:rsidRDefault="00E16564" w:rsidP="00E16564">
      <w:pPr>
        <w:jc w:val="center"/>
        <w:rPr>
          <w:rFonts w:ascii="Arial" w:hAnsi="Arial" w:cs="Arial"/>
          <w:sz w:val="20"/>
          <w:szCs w:val="20"/>
          <w:lang w:val="en-GB" w:eastAsia="ko-KR"/>
        </w:rPr>
      </w:pPr>
      <w:r w:rsidRPr="00E16564">
        <w:rPr>
          <w:rFonts w:ascii="Arial" w:hAnsi="Arial" w:cs="Arial"/>
          <w:b/>
          <w:sz w:val="20"/>
          <w:szCs w:val="20"/>
          <w:lang w:val="en-GB" w:eastAsia="ko-KR"/>
        </w:rPr>
        <w:t>Tab. 1</w:t>
      </w:r>
      <w:r>
        <w:rPr>
          <w:rFonts w:ascii="Arial" w:hAnsi="Arial" w:cs="Arial"/>
          <w:sz w:val="20"/>
          <w:szCs w:val="20"/>
          <w:lang w:val="en-GB" w:eastAsia="ko-KR"/>
        </w:rPr>
        <w:t xml:space="preserve"> </w:t>
      </w:r>
      <w:r w:rsidR="009E4682">
        <w:rPr>
          <w:rFonts w:ascii="Arial" w:hAnsi="Arial" w:cs="Arial"/>
          <w:sz w:val="20"/>
          <w:szCs w:val="20"/>
          <w:lang w:val="en-GB" w:eastAsia="ko-KR"/>
        </w:rPr>
        <w:t xml:space="preserve">Proposed signalling structure for </w:t>
      </w:r>
      <w:r>
        <w:rPr>
          <w:rFonts w:ascii="Arial" w:hAnsi="Arial" w:cs="Arial"/>
          <w:sz w:val="20"/>
          <w:szCs w:val="20"/>
          <w:lang w:val="en-GB" w:eastAsia="ko-KR"/>
        </w:rPr>
        <w:t>SN initiated inter-SN CPC</w:t>
      </w:r>
    </w:p>
    <w:p w14:paraId="7F31AF5C" w14:textId="77777777" w:rsidR="00E16564" w:rsidRDefault="00E16564" w:rsidP="00713E05">
      <w:pPr>
        <w:rPr>
          <w:rFonts w:ascii="Arial" w:hAnsi="Arial" w:cs="Arial"/>
          <w:sz w:val="20"/>
          <w:szCs w:val="20"/>
          <w:lang w:val="en-GB" w:eastAsia="ko-KR"/>
        </w:rPr>
      </w:pPr>
    </w:p>
    <w:p w14:paraId="0E9A3F59" w14:textId="4A522B77" w:rsidR="005A088D" w:rsidRPr="00516434" w:rsidRDefault="005A088D" w:rsidP="005A088D">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t xml:space="preserve">Proposal </w:t>
      </w:r>
      <w:r w:rsidR="00933A5F">
        <w:rPr>
          <w:rFonts w:ascii="Arial" w:eastAsia="MS Mincho" w:hAnsi="Arial" w:cs="Arial"/>
          <w:b/>
          <w:sz w:val="20"/>
          <w:szCs w:val="20"/>
          <w:lang w:val="en-GB" w:eastAsia="ko-KR"/>
        </w:rPr>
        <w:t>4</w:t>
      </w:r>
      <w:r w:rsidRPr="00516434">
        <w:rPr>
          <w:rFonts w:ascii="Arial" w:hAnsi="Arial" w:cs="Arial"/>
          <w:sz w:val="20"/>
          <w:szCs w:val="20"/>
          <w:lang w:val="en-GB" w:eastAsia="ko-KR"/>
        </w:rPr>
        <w:t xml:space="preserve">: </w:t>
      </w:r>
      <w:r>
        <w:rPr>
          <w:rFonts w:ascii="Arial" w:hAnsi="Arial" w:cs="Arial"/>
          <w:sz w:val="20"/>
          <w:szCs w:val="20"/>
          <w:lang w:val="en-GB" w:eastAsia="ko-KR"/>
        </w:rPr>
        <w:t xml:space="preserve">At least in case of </w:t>
      </w:r>
      <w:r w:rsidRPr="007F59F7">
        <w:rPr>
          <w:rFonts w:ascii="Arial" w:hAnsi="Arial" w:cs="Arial"/>
          <w:sz w:val="20"/>
          <w:szCs w:val="20"/>
          <w:lang w:val="en-GB" w:eastAsia="ko-KR"/>
        </w:rPr>
        <w:t>SN initiated change of SN</w:t>
      </w:r>
      <w:r>
        <w:rPr>
          <w:rFonts w:ascii="Arial" w:hAnsi="Arial" w:cs="Arial"/>
          <w:sz w:val="20"/>
          <w:szCs w:val="20"/>
          <w:lang w:val="en-GB" w:eastAsia="ko-KR"/>
        </w:rPr>
        <w:t>,</w:t>
      </w:r>
      <w:r w:rsidRPr="007F59F7">
        <w:rPr>
          <w:rFonts w:ascii="Arial" w:hAnsi="Arial" w:cs="Arial"/>
          <w:sz w:val="20"/>
          <w:szCs w:val="20"/>
          <w:lang w:val="en-GB" w:eastAsia="ko-KR"/>
        </w:rPr>
        <w:t xml:space="preserve"> </w:t>
      </w:r>
      <w:r w:rsidR="00933A5F">
        <w:rPr>
          <w:rFonts w:ascii="Arial" w:hAnsi="Arial" w:cs="Arial"/>
          <w:sz w:val="20"/>
          <w:szCs w:val="20"/>
          <w:lang w:val="en-GB" w:eastAsia="ko-KR"/>
        </w:rPr>
        <w:t>the configuration to apply for a candidate at CPC execution</w:t>
      </w:r>
      <w:r w:rsidR="00933A5F" w:rsidRPr="00933A5F">
        <w:rPr>
          <w:rFonts w:ascii="Arial" w:hAnsi="Arial" w:cs="Arial"/>
          <w:sz w:val="20"/>
          <w:szCs w:val="20"/>
          <w:lang w:val="en-GB" w:eastAsia="ko-KR"/>
        </w:rPr>
        <w:t xml:space="preserve"> </w:t>
      </w:r>
      <w:r w:rsidR="00933A5F">
        <w:rPr>
          <w:rFonts w:ascii="Arial" w:hAnsi="Arial" w:cs="Arial"/>
          <w:sz w:val="20"/>
          <w:szCs w:val="20"/>
          <w:lang w:val="en-GB" w:eastAsia="ko-KR"/>
        </w:rPr>
        <w:t xml:space="preserve">is an </w:t>
      </w:r>
      <w:r w:rsidR="00933A5F" w:rsidRPr="000C59A1">
        <w:rPr>
          <w:rFonts w:ascii="Arial" w:hAnsi="Arial" w:cs="Arial"/>
          <w:sz w:val="20"/>
          <w:szCs w:val="20"/>
          <w:lang w:val="en-GB" w:eastAsia="ko-KR"/>
        </w:rPr>
        <w:t>MN generated reconfiguration message</w:t>
      </w:r>
    </w:p>
    <w:p w14:paraId="4E7CED1B" w14:textId="77777777" w:rsidR="005A088D" w:rsidRDefault="005A088D" w:rsidP="005A088D">
      <w:pPr>
        <w:rPr>
          <w:rFonts w:ascii="Arial" w:hAnsi="Arial" w:cs="Arial"/>
          <w:sz w:val="20"/>
          <w:szCs w:val="20"/>
          <w:lang w:val="en-GB" w:eastAsia="ko-KR"/>
        </w:rPr>
      </w:pPr>
    </w:p>
    <w:p w14:paraId="27F4A843" w14:textId="70BECEDC" w:rsidR="009E4682" w:rsidRDefault="009E4682" w:rsidP="009E4682">
      <w:pPr>
        <w:pStyle w:val="Heading3"/>
        <w:rPr>
          <w:lang w:eastAsia="ko-KR"/>
        </w:rPr>
      </w:pPr>
      <w:r>
        <w:rPr>
          <w:lang w:eastAsia="ko-KR"/>
        </w:rPr>
        <w:t xml:space="preserve">Execution </w:t>
      </w:r>
      <w:proofErr w:type="spellStart"/>
      <w:r>
        <w:rPr>
          <w:lang w:eastAsia="ko-KR"/>
        </w:rPr>
        <w:t>conditon</w:t>
      </w:r>
      <w:proofErr w:type="spellEnd"/>
      <w:r>
        <w:rPr>
          <w:lang w:eastAsia="ko-KR"/>
        </w:rPr>
        <w:t xml:space="preserve"> </w:t>
      </w:r>
      <w:r w:rsidR="005A088D">
        <w:rPr>
          <w:lang w:eastAsia="ko-KR"/>
        </w:rPr>
        <w:t>generation and signalling</w:t>
      </w:r>
    </w:p>
    <w:p w14:paraId="070AA17C" w14:textId="19243A33" w:rsidR="005A088D" w:rsidRPr="005A088D" w:rsidRDefault="005A088D" w:rsidP="005A088D">
      <w:pPr>
        <w:rPr>
          <w:rFonts w:ascii="Arial" w:hAnsi="Arial" w:cs="Arial"/>
          <w:sz w:val="20"/>
          <w:szCs w:val="20"/>
          <w:lang w:val="en-GB" w:eastAsia="ko-KR"/>
        </w:rPr>
      </w:pPr>
      <w:r w:rsidRPr="005A088D">
        <w:rPr>
          <w:rFonts w:ascii="Arial" w:hAnsi="Arial" w:cs="Arial"/>
          <w:sz w:val="20"/>
          <w:szCs w:val="20"/>
          <w:lang w:val="en-GB" w:eastAsia="ko-KR"/>
        </w:rPr>
        <w:t xml:space="preserve">As mentioned in the previous, it seems good to have some further discussion regarding the execution condition i.e. its generation and how to fit it within the signalling </w:t>
      </w:r>
      <w:proofErr w:type="spellStart"/>
      <w:r w:rsidRPr="005A088D">
        <w:rPr>
          <w:rFonts w:ascii="Arial" w:hAnsi="Arial" w:cs="Arial"/>
          <w:sz w:val="20"/>
          <w:szCs w:val="20"/>
          <w:lang w:val="en-GB" w:eastAsia="ko-KR"/>
        </w:rPr>
        <w:t>strucuture</w:t>
      </w:r>
      <w:proofErr w:type="spellEnd"/>
      <w:r w:rsidRPr="005A088D">
        <w:rPr>
          <w:rFonts w:ascii="Arial" w:hAnsi="Arial" w:cs="Arial"/>
          <w:sz w:val="20"/>
          <w:szCs w:val="20"/>
          <w:lang w:val="en-GB" w:eastAsia="ko-KR"/>
        </w:rPr>
        <w:t xml:space="preserve"> discussed in the previous.</w:t>
      </w:r>
    </w:p>
    <w:p w14:paraId="1E62BC44" w14:textId="77777777" w:rsidR="005A088D" w:rsidRPr="005A088D" w:rsidRDefault="005A088D" w:rsidP="005A088D">
      <w:pPr>
        <w:rPr>
          <w:rFonts w:ascii="Arial" w:hAnsi="Arial" w:cs="Arial"/>
          <w:sz w:val="20"/>
          <w:szCs w:val="20"/>
          <w:lang w:val="en-GB" w:eastAsia="ko-KR"/>
        </w:rPr>
      </w:pPr>
    </w:p>
    <w:p w14:paraId="100C6D35" w14:textId="3E589463" w:rsidR="005A088D" w:rsidRDefault="005A088D" w:rsidP="005A088D">
      <w:pPr>
        <w:rPr>
          <w:rFonts w:ascii="Arial" w:hAnsi="Arial" w:cs="Arial"/>
          <w:sz w:val="20"/>
          <w:szCs w:val="20"/>
          <w:lang w:val="en-GB" w:eastAsia="ko-KR"/>
        </w:rPr>
      </w:pPr>
      <w:r w:rsidRPr="005A088D">
        <w:rPr>
          <w:rFonts w:ascii="Arial" w:hAnsi="Arial" w:cs="Arial"/>
          <w:sz w:val="20"/>
          <w:szCs w:val="20"/>
          <w:lang w:val="en-GB" w:eastAsia="ko-KR"/>
        </w:rPr>
        <w:lastRenderedPageBreak/>
        <w:t xml:space="preserve">It seems </w:t>
      </w:r>
      <w:r>
        <w:rPr>
          <w:rFonts w:ascii="Arial" w:hAnsi="Arial" w:cs="Arial"/>
          <w:sz w:val="20"/>
          <w:szCs w:val="20"/>
          <w:lang w:val="en-GB" w:eastAsia="ko-KR"/>
        </w:rPr>
        <w:t>most companies assume that</w:t>
      </w:r>
      <w:r w:rsidRPr="005A088D">
        <w:rPr>
          <w:rFonts w:ascii="Arial" w:hAnsi="Arial" w:cs="Arial"/>
          <w:sz w:val="20"/>
          <w:szCs w:val="20"/>
          <w:lang w:val="en-GB" w:eastAsia="ko-KR"/>
        </w:rPr>
        <w:t xml:space="preserve"> the execution conditions </w:t>
      </w:r>
      <w:r>
        <w:rPr>
          <w:rFonts w:ascii="Arial" w:hAnsi="Arial" w:cs="Arial"/>
          <w:sz w:val="20"/>
          <w:szCs w:val="20"/>
          <w:lang w:val="en-GB" w:eastAsia="ko-KR"/>
        </w:rPr>
        <w:t>are</w:t>
      </w:r>
      <w:r w:rsidRPr="005A088D">
        <w:rPr>
          <w:rFonts w:ascii="Arial" w:hAnsi="Arial" w:cs="Arial"/>
          <w:sz w:val="20"/>
          <w:szCs w:val="20"/>
          <w:lang w:val="en-GB" w:eastAsia="ko-KR"/>
        </w:rPr>
        <w:t xml:space="preserve"> </w:t>
      </w:r>
      <w:r>
        <w:rPr>
          <w:rFonts w:ascii="Arial" w:hAnsi="Arial" w:cs="Arial"/>
          <w:sz w:val="20"/>
          <w:szCs w:val="20"/>
          <w:lang w:val="en-GB" w:eastAsia="ko-KR"/>
        </w:rPr>
        <w:t xml:space="preserve">set by S-SN, which is consistent with the principle that </w:t>
      </w:r>
      <w:r w:rsidRPr="005A088D">
        <w:rPr>
          <w:rFonts w:ascii="Arial" w:hAnsi="Arial" w:cs="Arial"/>
          <w:sz w:val="20"/>
          <w:szCs w:val="20"/>
          <w:lang w:val="en-GB" w:eastAsia="ko-KR"/>
        </w:rPr>
        <w:t>SN handles the SCG mobility</w:t>
      </w:r>
      <w:r>
        <w:rPr>
          <w:rFonts w:ascii="Arial" w:hAnsi="Arial" w:cs="Arial"/>
          <w:sz w:val="20"/>
          <w:szCs w:val="20"/>
          <w:lang w:val="en-GB" w:eastAsia="ko-KR"/>
        </w:rPr>
        <w:t>. While for now assuming that T-SN involvement is not required (i.e. see proposal 2), we focus on the actual signalling given that RRC configuration to apply is an MN generated message</w:t>
      </w:r>
      <w:r w:rsidR="00933A5F">
        <w:rPr>
          <w:rFonts w:ascii="Arial" w:hAnsi="Arial" w:cs="Arial"/>
          <w:sz w:val="20"/>
          <w:szCs w:val="20"/>
          <w:lang w:val="en-GB" w:eastAsia="ko-KR"/>
        </w:rPr>
        <w:t xml:space="preserve"> (as in proposal 4).</w:t>
      </w:r>
      <w:r>
        <w:rPr>
          <w:rFonts w:ascii="Arial" w:hAnsi="Arial" w:cs="Arial"/>
          <w:sz w:val="20"/>
          <w:szCs w:val="20"/>
          <w:lang w:val="en-GB" w:eastAsia="ko-KR"/>
        </w:rPr>
        <w:t xml:space="preserve"> </w:t>
      </w:r>
    </w:p>
    <w:p w14:paraId="24172352" w14:textId="77777777" w:rsidR="005A088D" w:rsidRPr="005A088D" w:rsidRDefault="005A088D" w:rsidP="005A088D">
      <w:pPr>
        <w:rPr>
          <w:rFonts w:ascii="Arial" w:hAnsi="Arial" w:cs="Arial"/>
          <w:sz w:val="20"/>
          <w:szCs w:val="20"/>
          <w:lang w:val="en-GB" w:eastAsia="ko-KR"/>
        </w:rPr>
      </w:pPr>
    </w:p>
    <w:p w14:paraId="171B8FD2" w14:textId="627030D5" w:rsidR="009E4682" w:rsidRPr="005A088D" w:rsidRDefault="00933A5F" w:rsidP="005A088D">
      <w:pPr>
        <w:rPr>
          <w:rFonts w:ascii="Arial" w:hAnsi="Arial" w:cs="Arial"/>
          <w:sz w:val="20"/>
          <w:szCs w:val="20"/>
          <w:lang w:val="en-GB" w:eastAsia="ko-KR"/>
        </w:rPr>
      </w:pPr>
      <w:r>
        <w:rPr>
          <w:rFonts w:ascii="Arial" w:hAnsi="Arial" w:cs="Arial"/>
          <w:sz w:val="20"/>
          <w:szCs w:val="20"/>
          <w:lang w:val="en-GB" w:eastAsia="ko-KR"/>
        </w:rPr>
        <w:t xml:space="preserve">We note that </w:t>
      </w:r>
      <w:r w:rsidR="009E4682" w:rsidRPr="005A088D">
        <w:rPr>
          <w:rFonts w:ascii="Arial" w:hAnsi="Arial" w:cs="Arial"/>
          <w:sz w:val="20"/>
          <w:szCs w:val="20"/>
          <w:lang w:val="en-GB" w:eastAsia="ko-KR"/>
        </w:rPr>
        <w:t xml:space="preserve">MN in general need not comprehend the information generated by SN, </w:t>
      </w:r>
      <w:r>
        <w:rPr>
          <w:rFonts w:ascii="Arial" w:hAnsi="Arial" w:cs="Arial"/>
          <w:sz w:val="20"/>
          <w:szCs w:val="20"/>
          <w:lang w:val="en-GB" w:eastAsia="ko-KR"/>
        </w:rPr>
        <w:t xml:space="preserve">e.g. </w:t>
      </w:r>
      <w:r w:rsidR="009E4682" w:rsidRPr="005A088D">
        <w:rPr>
          <w:rFonts w:ascii="Arial" w:hAnsi="Arial" w:cs="Arial"/>
          <w:sz w:val="20"/>
          <w:szCs w:val="20"/>
          <w:lang w:val="en-GB" w:eastAsia="ko-KR"/>
        </w:rPr>
        <w:t xml:space="preserve">because it </w:t>
      </w:r>
      <w:r>
        <w:rPr>
          <w:rFonts w:ascii="Arial" w:hAnsi="Arial" w:cs="Arial"/>
          <w:sz w:val="20"/>
          <w:szCs w:val="20"/>
          <w:lang w:val="en-GB" w:eastAsia="ko-KR"/>
        </w:rPr>
        <w:t xml:space="preserve">may </w:t>
      </w:r>
      <w:r w:rsidR="009E4682" w:rsidRPr="005A088D">
        <w:rPr>
          <w:rFonts w:ascii="Arial" w:hAnsi="Arial" w:cs="Arial"/>
          <w:sz w:val="20"/>
          <w:szCs w:val="20"/>
          <w:lang w:val="en-GB" w:eastAsia="ko-KR"/>
        </w:rPr>
        <w:t xml:space="preserve">use another Radio Access Technology than SN. </w:t>
      </w:r>
      <w:r>
        <w:rPr>
          <w:rFonts w:ascii="Arial" w:hAnsi="Arial" w:cs="Arial"/>
          <w:sz w:val="20"/>
          <w:szCs w:val="20"/>
          <w:lang w:val="en-GB" w:eastAsia="ko-KR"/>
        </w:rPr>
        <w:t>We think t</w:t>
      </w:r>
      <w:r w:rsidR="009E4682" w:rsidRPr="005A088D">
        <w:rPr>
          <w:rFonts w:ascii="Arial" w:hAnsi="Arial" w:cs="Arial"/>
          <w:sz w:val="20"/>
          <w:szCs w:val="20"/>
          <w:lang w:val="en-GB" w:eastAsia="ko-KR"/>
        </w:rPr>
        <w:t xml:space="preserve">his should </w:t>
      </w:r>
      <w:r>
        <w:rPr>
          <w:rFonts w:ascii="Arial" w:hAnsi="Arial" w:cs="Arial"/>
          <w:sz w:val="20"/>
          <w:szCs w:val="20"/>
          <w:lang w:val="en-GB" w:eastAsia="ko-KR"/>
        </w:rPr>
        <w:t xml:space="preserve">equally </w:t>
      </w:r>
      <w:r w:rsidR="009E4682" w:rsidRPr="005A088D">
        <w:rPr>
          <w:rFonts w:ascii="Arial" w:hAnsi="Arial" w:cs="Arial"/>
          <w:sz w:val="20"/>
          <w:szCs w:val="20"/>
          <w:lang w:val="en-GB" w:eastAsia="ko-KR"/>
        </w:rPr>
        <w:t xml:space="preserve">apply for the </w:t>
      </w:r>
      <w:r w:rsidRPr="005A088D">
        <w:rPr>
          <w:rFonts w:ascii="Arial" w:hAnsi="Arial" w:cs="Arial"/>
          <w:sz w:val="20"/>
          <w:szCs w:val="20"/>
          <w:lang w:val="en-GB" w:eastAsia="ko-KR"/>
        </w:rPr>
        <w:t xml:space="preserve">execution condition </w:t>
      </w:r>
      <w:r>
        <w:rPr>
          <w:rFonts w:ascii="Arial" w:hAnsi="Arial" w:cs="Arial"/>
          <w:sz w:val="20"/>
          <w:szCs w:val="20"/>
          <w:lang w:val="en-GB" w:eastAsia="ko-KR"/>
        </w:rPr>
        <w:t xml:space="preserve">alike for any other </w:t>
      </w:r>
      <w:r w:rsidR="009E4682" w:rsidRPr="005A088D">
        <w:rPr>
          <w:rFonts w:ascii="Arial" w:hAnsi="Arial" w:cs="Arial"/>
          <w:sz w:val="20"/>
          <w:szCs w:val="20"/>
          <w:lang w:val="en-GB" w:eastAsia="ko-KR"/>
        </w:rPr>
        <w:t>SN generated</w:t>
      </w:r>
      <w:r>
        <w:rPr>
          <w:rFonts w:ascii="Arial" w:hAnsi="Arial" w:cs="Arial"/>
          <w:sz w:val="20"/>
          <w:szCs w:val="20"/>
          <w:lang w:val="en-GB" w:eastAsia="ko-KR"/>
        </w:rPr>
        <w:t xml:space="preserve"> configuration</w:t>
      </w:r>
      <w:r w:rsidR="009E4682" w:rsidRPr="005A088D">
        <w:rPr>
          <w:rFonts w:ascii="Arial" w:hAnsi="Arial" w:cs="Arial"/>
          <w:sz w:val="20"/>
          <w:szCs w:val="20"/>
          <w:lang w:val="en-GB" w:eastAsia="ko-KR"/>
        </w:rPr>
        <w:t xml:space="preserve">. </w:t>
      </w:r>
      <w:r>
        <w:rPr>
          <w:rFonts w:ascii="Arial" w:hAnsi="Arial" w:cs="Arial"/>
          <w:sz w:val="20"/>
          <w:szCs w:val="20"/>
          <w:lang w:val="en-GB" w:eastAsia="ko-KR"/>
        </w:rPr>
        <w:t xml:space="preserve">We think that the easiest way to support this is by adding </w:t>
      </w:r>
      <w:r w:rsidR="009E4682" w:rsidRPr="005A088D">
        <w:rPr>
          <w:rFonts w:ascii="Arial" w:hAnsi="Arial" w:cs="Arial"/>
          <w:sz w:val="20"/>
          <w:szCs w:val="20"/>
          <w:lang w:val="en-GB" w:eastAsia="ko-KR"/>
        </w:rPr>
        <w:t xml:space="preserve">a separate field, </w:t>
      </w:r>
      <w:r>
        <w:rPr>
          <w:rFonts w:ascii="Arial" w:hAnsi="Arial" w:cs="Arial"/>
          <w:sz w:val="20"/>
          <w:szCs w:val="20"/>
          <w:lang w:val="en-GB" w:eastAsia="ko-KR"/>
        </w:rPr>
        <w:t xml:space="preserve">with </w:t>
      </w:r>
      <w:r w:rsidR="009E4682" w:rsidRPr="005A088D">
        <w:rPr>
          <w:rFonts w:ascii="Arial" w:hAnsi="Arial" w:cs="Arial"/>
          <w:sz w:val="20"/>
          <w:szCs w:val="20"/>
          <w:lang w:val="en-GB" w:eastAsia="ko-KR"/>
        </w:rPr>
        <w:t xml:space="preserve">the SN generated execution condition carried within an octet string container to make it possible for MN to forward the information transparently </w:t>
      </w:r>
      <w:r w:rsidRPr="005A088D">
        <w:rPr>
          <w:rFonts w:ascii="Arial" w:hAnsi="Arial" w:cs="Arial"/>
          <w:sz w:val="20"/>
          <w:szCs w:val="20"/>
          <w:lang w:val="en-GB" w:eastAsia="ko-KR"/>
        </w:rPr>
        <w:t>towards the UE</w:t>
      </w:r>
      <w:r w:rsidR="009E4682" w:rsidRPr="005A088D">
        <w:rPr>
          <w:rFonts w:ascii="Arial" w:hAnsi="Arial" w:cs="Arial"/>
          <w:sz w:val="20"/>
          <w:szCs w:val="20"/>
          <w:lang w:val="en-GB" w:eastAsia="ko-KR"/>
        </w:rPr>
        <w:t>.</w:t>
      </w:r>
    </w:p>
    <w:p w14:paraId="1AEAA1BF" w14:textId="77777777" w:rsidR="009E4682" w:rsidRDefault="009E4682" w:rsidP="00713E05">
      <w:pPr>
        <w:rPr>
          <w:rFonts w:ascii="Arial" w:hAnsi="Arial" w:cs="Arial"/>
          <w:sz w:val="20"/>
          <w:szCs w:val="20"/>
          <w:lang w:val="en-GB" w:eastAsia="ko-KR"/>
        </w:rPr>
      </w:pPr>
    </w:p>
    <w:p w14:paraId="4022E51A" w14:textId="77777777" w:rsidR="004C5420" w:rsidRPr="00516434" w:rsidRDefault="004C5420" w:rsidP="004C542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Pr="00933A5F">
        <w:rPr>
          <w:rFonts w:ascii="Arial" w:hAnsi="Arial" w:cs="Arial"/>
          <w:b/>
          <w:sz w:val="20"/>
          <w:szCs w:val="20"/>
          <w:lang w:val="en-GB" w:eastAsia="ko-KR"/>
        </w:rPr>
        <w:t>5</w:t>
      </w:r>
      <w:r>
        <w:rPr>
          <w:rFonts w:ascii="Arial" w:hAnsi="Arial" w:cs="Arial"/>
          <w:sz w:val="20"/>
          <w:szCs w:val="20"/>
          <w:lang w:val="en-GB" w:eastAsia="ko-KR"/>
        </w:rPr>
        <w:t>:</w:t>
      </w:r>
      <w:r>
        <w:rPr>
          <w:rFonts w:ascii="Arial" w:hAnsi="Arial" w:cs="Arial"/>
          <w:sz w:val="20"/>
          <w:szCs w:val="20"/>
          <w:lang w:val="en-GB" w:eastAsia="ko-KR"/>
        </w:rPr>
        <w:tab/>
        <w:t xml:space="preserve">In case of </w:t>
      </w:r>
      <w:r w:rsidRPr="00CD1EEC">
        <w:rPr>
          <w:rFonts w:ascii="Arial" w:hAnsi="Arial" w:cs="Arial"/>
          <w:lang w:eastAsia="ko-KR"/>
        </w:rPr>
        <w:t>SN initiated change of SN</w:t>
      </w:r>
      <w:r>
        <w:rPr>
          <w:rFonts w:ascii="Arial" w:hAnsi="Arial" w:cs="Arial"/>
          <w:lang w:eastAsia="ko-KR"/>
        </w:rPr>
        <w:t>, SN generates the execution condition and it is transferred by a separate field and within an octet string container</w:t>
      </w:r>
    </w:p>
    <w:p w14:paraId="59DB15BC" w14:textId="77777777" w:rsidR="005A088D" w:rsidRDefault="005A088D" w:rsidP="005A088D">
      <w:pPr>
        <w:rPr>
          <w:rFonts w:ascii="Arial" w:hAnsi="Arial" w:cs="Arial"/>
          <w:sz w:val="20"/>
          <w:szCs w:val="20"/>
          <w:lang w:val="en-GB" w:eastAsia="ko-KR"/>
        </w:rPr>
      </w:pPr>
    </w:p>
    <w:p w14:paraId="1223F483" w14:textId="223B9281" w:rsidR="000C59A1" w:rsidRPr="000C59A1" w:rsidRDefault="000C59A1" w:rsidP="004C5420">
      <w:pPr>
        <w:rPr>
          <w:rFonts w:ascii="Arial" w:hAnsi="Arial" w:cs="Arial"/>
          <w:sz w:val="20"/>
          <w:szCs w:val="20"/>
          <w:lang w:val="en-GB" w:eastAsia="ko-KR"/>
        </w:rPr>
      </w:pPr>
      <w:r w:rsidRPr="000C59A1">
        <w:rPr>
          <w:rFonts w:ascii="Arial" w:hAnsi="Arial" w:cs="Arial"/>
          <w:sz w:val="20"/>
          <w:szCs w:val="20"/>
          <w:lang w:val="en-GB" w:eastAsia="ko-KR"/>
        </w:rPr>
        <w:t xml:space="preserve">The following table illustrates the </w:t>
      </w:r>
      <w:r w:rsidR="00FA07F0" w:rsidRPr="004C5420">
        <w:rPr>
          <w:rFonts w:ascii="Arial" w:hAnsi="Arial" w:cs="Arial"/>
          <w:sz w:val="20"/>
          <w:szCs w:val="20"/>
          <w:lang w:val="en-GB" w:eastAsia="ko-KR"/>
        </w:rPr>
        <w:t xml:space="preserve">resulting </w:t>
      </w:r>
      <w:r w:rsidRPr="000C59A1">
        <w:rPr>
          <w:rFonts w:ascii="Arial" w:hAnsi="Arial" w:cs="Arial"/>
          <w:sz w:val="20"/>
          <w:szCs w:val="20"/>
          <w:lang w:val="en-GB" w:eastAsia="ko-KR"/>
        </w:rPr>
        <w:t xml:space="preserve">signalling </w:t>
      </w:r>
      <w:r w:rsidR="00FA07F0" w:rsidRPr="004C5420">
        <w:rPr>
          <w:rFonts w:ascii="Arial" w:hAnsi="Arial" w:cs="Arial"/>
          <w:sz w:val="20"/>
          <w:szCs w:val="20"/>
          <w:lang w:val="en-GB" w:eastAsia="ko-KR"/>
        </w:rPr>
        <w:t>structure in some more detail</w:t>
      </w:r>
      <w:r w:rsidR="004C5420" w:rsidRPr="004C5420">
        <w:rPr>
          <w:rFonts w:ascii="Arial" w:hAnsi="Arial" w:cs="Arial"/>
          <w:sz w:val="20"/>
          <w:szCs w:val="20"/>
          <w:lang w:val="en-GB" w:eastAsia="ko-KR"/>
        </w:rPr>
        <w:t>.</w:t>
      </w:r>
    </w:p>
    <w:tbl>
      <w:tblPr>
        <w:tblW w:w="0" w:type="auto"/>
        <w:tblInd w:w="568" w:type="dxa"/>
        <w:tblCellMar>
          <w:left w:w="0" w:type="dxa"/>
          <w:right w:w="0" w:type="dxa"/>
        </w:tblCellMar>
        <w:tblLook w:val="04A0" w:firstRow="1" w:lastRow="0" w:firstColumn="1" w:lastColumn="0" w:noHBand="0" w:noVBand="1"/>
      </w:tblPr>
      <w:tblGrid>
        <w:gridCol w:w="810"/>
        <w:gridCol w:w="4490"/>
        <w:gridCol w:w="4555"/>
      </w:tblGrid>
      <w:tr w:rsidR="000C59A1" w:rsidRPr="000C59A1" w14:paraId="5846A90F" w14:textId="77777777" w:rsidTr="00837C35">
        <w:tc>
          <w:tcPr>
            <w:tcW w:w="8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6801FC" w14:textId="77777777" w:rsidR="000C59A1" w:rsidRPr="000C59A1" w:rsidRDefault="000C59A1" w:rsidP="00837C35">
            <w:pPr>
              <w:rPr>
                <w:sz w:val="20"/>
                <w:szCs w:val="20"/>
                <w:lang w:val="en-GB"/>
              </w:rPr>
            </w:pPr>
            <w:r w:rsidRPr="000C59A1">
              <w:rPr>
                <w:sz w:val="20"/>
                <w:szCs w:val="20"/>
                <w:lang w:val="en-GB"/>
              </w:rPr>
              <w:t>Level</w:t>
            </w:r>
          </w:p>
        </w:tc>
        <w:tc>
          <w:tcPr>
            <w:tcW w:w="44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0E376" w14:textId="77777777" w:rsidR="000C59A1" w:rsidRPr="000C59A1" w:rsidRDefault="000C59A1" w:rsidP="00837C35">
            <w:pPr>
              <w:rPr>
                <w:sz w:val="20"/>
                <w:szCs w:val="20"/>
                <w:lang w:val="en-GB"/>
              </w:rPr>
            </w:pPr>
            <w:r w:rsidRPr="000C59A1">
              <w:rPr>
                <w:sz w:val="20"/>
                <w:szCs w:val="20"/>
                <w:lang w:val="en-GB"/>
              </w:rPr>
              <w:t>Description</w:t>
            </w:r>
          </w:p>
        </w:tc>
        <w:tc>
          <w:tcPr>
            <w:tcW w:w="45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2E136" w14:textId="77777777" w:rsidR="000C59A1" w:rsidRPr="000C59A1" w:rsidRDefault="000C59A1" w:rsidP="00837C35">
            <w:pPr>
              <w:rPr>
                <w:sz w:val="20"/>
                <w:szCs w:val="20"/>
                <w:lang w:val="en-GB"/>
              </w:rPr>
            </w:pPr>
            <w:r w:rsidRPr="000C59A1">
              <w:rPr>
                <w:sz w:val="20"/>
                <w:szCs w:val="20"/>
                <w:lang w:val="en-GB"/>
              </w:rPr>
              <w:t>Remarks</w:t>
            </w:r>
          </w:p>
        </w:tc>
      </w:tr>
      <w:tr w:rsidR="000C59A1" w:rsidRPr="000C59A1" w14:paraId="5297B6FD" w14:textId="77777777" w:rsidTr="00837C35">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D0997D" w14:textId="77777777" w:rsidR="000C59A1" w:rsidRPr="000C59A1" w:rsidRDefault="000C59A1" w:rsidP="00837C35">
            <w:pPr>
              <w:rPr>
                <w:sz w:val="20"/>
                <w:szCs w:val="20"/>
                <w:lang w:val="en-GB"/>
              </w:rPr>
            </w:pPr>
            <w:r w:rsidRPr="000C59A1">
              <w:rPr>
                <w:sz w:val="20"/>
                <w:szCs w:val="20"/>
                <w:lang w:val="en-GB"/>
              </w:rPr>
              <w:t>0</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429D1F9C" w14:textId="77777777" w:rsidR="000C59A1" w:rsidRPr="000C59A1" w:rsidRDefault="000C59A1" w:rsidP="00837C35">
            <w:pPr>
              <w:jc w:val="left"/>
              <w:rPr>
                <w:sz w:val="20"/>
                <w:szCs w:val="20"/>
                <w:lang w:val="en-GB"/>
              </w:rPr>
            </w:pPr>
            <w:r w:rsidRPr="000C59A1">
              <w:rPr>
                <w:sz w:val="20"/>
                <w:szCs w:val="20"/>
                <w:lang w:val="en-GB"/>
              </w:rPr>
              <w:t>RRC(Connection)Reconfiguration message generated by MN including field</w:t>
            </w:r>
          </w:p>
          <w:p w14:paraId="20D27D4A" w14:textId="77777777" w:rsidR="000C59A1" w:rsidRPr="000C59A1" w:rsidRDefault="000C59A1" w:rsidP="00837C35">
            <w:pPr>
              <w:spacing w:after="180"/>
              <w:ind w:left="360" w:hanging="360"/>
              <w:contextualSpacing/>
              <w:jc w:val="left"/>
              <w:rPr>
                <w:rFonts w:eastAsia="Times New Roman"/>
                <w:sz w:val="20"/>
                <w:szCs w:val="20"/>
                <w:lang w:val="en-GB"/>
              </w:rPr>
            </w:pPr>
            <w:r>
              <w:rPr>
                <w:rFonts w:eastAsia="Times New Roman"/>
                <w:sz w:val="20"/>
                <w:szCs w:val="20"/>
                <w:lang w:val="en-GB"/>
              </w:rPr>
              <w:t>&gt;</w:t>
            </w:r>
            <w:r w:rsidRPr="000C59A1">
              <w:rPr>
                <w:rFonts w:eastAsia="Times New Roman"/>
                <w:sz w:val="20"/>
                <w:szCs w:val="20"/>
                <w:lang w:val="en-GB"/>
              </w:rPr>
              <w:t xml:space="preserve">       </w:t>
            </w:r>
            <w:proofErr w:type="spellStart"/>
            <w:r w:rsidRPr="000C59A1">
              <w:rPr>
                <w:rFonts w:eastAsia="Times New Roman"/>
                <w:sz w:val="20"/>
                <w:szCs w:val="20"/>
                <w:lang w:val="en-GB"/>
              </w:rPr>
              <w:t>conditionalReconfiguration</w:t>
            </w:r>
            <w:proofErr w:type="spellEnd"/>
          </w:p>
          <w:p w14:paraId="461D3CA6" w14:textId="77777777" w:rsidR="000C59A1" w:rsidRPr="000C59A1" w:rsidRDefault="000C59A1" w:rsidP="00837C35">
            <w:pPr>
              <w:spacing w:after="180"/>
              <w:ind w:left="1080" w:hanging="360"/>
              <w:contextualSpacing/>
              <w:jc w:val="left"/>
              <w:rPr>
                <w:rFonts w:eastAsia="Times New Roman"/>
                <w:sz w:val="20"/>
                <w:szCs w:val="20"/>
              </w:rPr>
            </w:pPr>
            <w:r w:rsidRPr="000C59A1">
              <w:rPr>
                <w:rFonts w:eastAsia="Times New Roman"/>
                <w:sz w:val="20"/>
                <w:szCs w:val="20"/>
                <w:lang w:val="en-GB"/>
              </w:rPr>
              <w:t xml:space="preserve">o   </w:t>
            </w:r>
            <w:proofErr w:type="spellStart"/>
            <w:r w:rsidRPr="000C59A1">
              <w:rPr>
                <w:rFonts w:eastAsia="Times New Roman"/>
                <w:sz w:val="20"/>
                <w:szCs w:val="20"/>
                <w:lang w:val="en-GB"/>
              </w:rPr>
              <w:t>condReconfigId</w:t>
            </w:r>
            <w:proofErr w:type="spellEnd"/>
            <w:r w:rsidRPr="000C59A1">
              <w:rPr>
                <w:rFonts w:eastAsia="Times New Roman"/>
                <w:sz w:val="20"/>
                <w:szCs w:val="20"/>
                <w:lang w:val="en-GB"/>
              </w:rPr>
              <w:t>,</w:t>
            </w:r>
          </w:p>
          <w:p w14:paraId="6AAC920E" w14:textId="77777777" w:rsidR="000C59A1" w:rsidRPr="000C59A1" w:rsidRDefault="000C59A1" w:rsidP="00837C35">
            <w:pPr>
              <w:spacing w:after="180"/>
              <w:ind w:left="1080" w:hanging="360"/>
              <w:contextualSpacing/>
              <w:jc w:val="left"/>
              <w:rPr>
                <w:rFonts w:eastAsia="Times New Roman"/>
                <w:sz w:val="20"/>
                <w:szCs w:val="20"/>
                <w:lang w:val="en-GB"/>
              </w:rPr>
            </w:pPr>
            <w:r w:rsidRPr="000C59A1">
              <w:rPr>
                <w:rFonts w:eastAsia="Times New Roman"/>
                <w:sz w:val="20"/>
                <w:szCs w:val="20"/>
                <w:lang w:val="en-GB"/>
              </w:rPr>
              <w:t xml:space="preserve">o   </w:t>
            </w:r>
            <w:proofErr w:type="spellStart"/>
            <w:r w:rsidRPr="000C59A1">
              <w:rPr>
                <w:rFonts w:eastAsia="Times New Roman"/>
                <w:sz w:val="20"/>
                <w:szCs w:val="20"/>
                <w:lang w:val="en-GB"/>
              </w:rPr>
              <w:t>condExecutionCond</w:t>
            </w:r>
            <w:proofErr w:type="spellEnd"/>
          </w:p>
          <w:p w14:paraId="796C168C" w14:textId="77777777" w:rsidR="000C59A1" w:rsidRPr="000C59A1" w:rsidRDefault="000C59A1" w:rsidP="00837C35">
            <w:pPr>
              <w:spacing w:after="180"/>
              <w:ind w:left="1080" w:hanging="360"/>
              <w:contextualSpacing/>
              <w:jc w:val="left"/>
              <w:rPr>
                <w:rFonts w:eastAsia="Times New Roman"/>
                <w:color w:val="0000FF"/>
                <w:sz w:val="20"/>
                <w:szCs w:val="20"/>
                <w:lang w:val="en-GB"/>
              </w:rPr>
            </w:pPr>
            <w:r w:rsidRPr="000C59A1">
              <w:rPr>
                <w:rFonts w:eastAsia="Times New Roman"/>
                <w:color w:val="0000FF"/>
                <w:sz w:val="20"/>
                <w:szCs w:val="20"/>
                <w:lang w:val="en-GB"/>
              </w:rPr>
              <w:t xml:space="preserve">o   </w:t>
            </w:r>
            <w:r w:rsidRPr="000C59A1">
              <w:rPr>
                <w:rFonts w:eastAsia="Times New Roman"/>
                <w:color w:val="0000FF"/>
                <w:sz w:val="20"/>
                <w:szCs w:val="20"/>
                <w:u w:val="single"/>
                <w:lang w:val="en-GB"/>
              </w:rPr>
              <w:t>condExecutionConfig2</w:t>
            </w:r>
          </w:p>
          <w:p w14:paraId="0D3D9291" w14:textId="27696D19" w:rsidR="000C59A1" w:rsidRPr="000C59A1" w:rsidRDefault="000C59A1" w:rsidP="00FA07F0">
            <w:pPr>
              <w:spacing w:after="180"/>
              <w:ind w:left="1080" w:hanging="360"/>
              <w:contextualSpacing/>
              <w:jc w:val="left"/>
              <w:rPr>
                <w:rFonts w:eastAsia="Times New Roman"/>
                <w:sz w:val="20"/>
                <w:szCs w:val="20"/>
                <w:lang w:val="en-GB"/>
              </w:rPr>
            </w:pPr>
            <w:r w:rsidRPr="000C59A1">
              <w:rPr>
                <w:rFonts w:eastAsia="Times New Roman"/>
                <w:color w:val="0000FF"/>
                <w:sz w:val="20"/>
                <w:szCs w:val="20"/>
                <w:lang w:val="en-GB"/>
              </w:rPr>
              <w:t xml:space="preserve">o   </w:t>
            </w:r>
            <w:proofErr w:type="spellStart"/>
            <w:r w:rsidRPr="000C59A1">
              <w:rPr>
                <w:rFonts w:eastAsia="Times New Roman"/>
                <w:sz w:val="20"/>
                <w:szCs w:val="20"/>
                <w:lang w:val="en-GB"/>
              </w:rPr>
              <w:t>condRRCReconfig</w:t>
            </w:r>
            <w:proofErr w:type="spellEnd"/>
          </w:p>
        </w:tc>
        <w:tc>
          <w:tcPr>
            <w:tcW w:w="4555" w:type="dxa"/>
            <w:tcBorders>
              <w:top w:val="nil"/>
              <w:left w:val="nil"/>
              <w:bottom w:val="single" w:sz="8" w:space="0" w:color="auto"/>
              <w:right w:val="single" w:sz="8" w:space="0" w:color="auto"/>
            </w:tcBorders>
            <w:tcMar>
              <w:top w:w="0" w:type="dxa"/>
              <w:left w:w="108" w:type="dxa"/>
              <w:bottom w:w="0" w:type="dxa"/>
              <w:right w:w="108" w:type="dxa"/>
            </w:tcMar>
            <w:hideMark/>
          </w:tcPr>
          <w:p w14:paraId="5B40DF62" w14:textId="6988491F" w:rsidR="000C59A1" w:rsidRPr="000C59A1" w:rsidRDefault="000C59A1" w:rsidP="00837C35">
            <w:pPr>
              <w:jc w:val="left"/>
              <w:rPr>
                <w:sz w:val="20"/>
                <w:szCs w:val="20"/>
                <w:lang w:val="en-GB"/>
              </w:rPr>
            </w:pPr>
            <w:r w:rsidRPr="000C59A1">
              <w:rPr>
                <w:sz w:val="20"/>
                <w:szCs w:val="20"/>
                <w:lang w:val="en-GB"/>
              </w:rPr>
              <w:t>Outer RRC(Connection)Reconfiguration message generated by MN</w:t>
            </w:r>
            <w:r w:rsidR="00FA07F0">
              <w:rPr>
                <w:sz w:val="20"/>
                <w:szCs w:val="20"/>
                <w:lang w:val="en-GB"/>
              </w:rPr>
              <w:t xml:space="preserve"> including s</w:t>
            </w:r>
            <w:r w:rsidRPr="000C59A1">
              <w:rPr>
                <w:sz w:val="20"/>
                <w:szCs w:val="20"/>
                <w:lang w:val="en-GB"/>
              </w:rPr>
              <w:t>eparate octet string containers for:</w:t>
            </w:r>
          </w:p>
          <w:p w14:paraId="62C68A6A" w14:textId="77777777" w:rsidR="000C59A1" w:rsidRPr="000C59A1" w:rsidRDefault="000C59A1" w:rsidP="00837C35">
            <w:pPr>
              <w:spacing w:after="180"/>
              <w:ind w:left="720" w:hanging="360"/>
              <w:contextualSpacing/>
              <w:jc w:val="left"/>
              <w:rPr>
                <w:rFonts w:eastAsia="Times New Roman"/>
                <w:sz w:val="20"/>
                <w:szCs w:val="20"/>
                <w:lang w:val="en-GB"/>
              </w:rPr>
            </w:pPr>
            <w:r w:rsidRPr="000C59A1">
              <w:rPr>
                <w:rFonts w:eastAsia="Times New Roman"/>
                <w:sz w:val="20"/>
                <w:szCs w:val="20"/>
                <w:lang w:val="en-GB"/>
              </w:rPr>
              <w:t xml:space="preserve">a)     </w:t>
            </w:r>
            <w:proofErr w:type="spellStart"/>
            <w:r w:rsidRPr="000C59A1">
              <w:rPr>
                <w:rFonts w:eastAsia="Times New Roman"/>
                <w:sz w:val="20"/>
                <w:szCs w:val="20"/>
                <w:lang w:val="en-GB"/>
              </w:rPr>
              <w:t>condRRCReconfig</w:t>
            </w:r>
            <w:proofErr w:type="spellEnd"/>
          </w:p>
          <w:p w14:paraId="75B90036" w14:textId="2C6A108A" w:rsidR="000C59A1" w:rsidRPr="000C59A1" w:rsidRDefault="000C59A1" w:rsidP="00837C35">
            <w:pPr>
              <w:spacing w:after="180"/>
              <w:ind w:left="720" w:hanging="360"/>
              <w:contextualSpacing/>
              <w:jc w:val="left"/>
              <w:rPr>
                <w:rFonts w:eastAsia="Times New Roman"/>
                <w:sz w:val="20"/>
                <w:szCs w:val="20"/>
                <w:lang w:val="en-GB"/>
              </w:rPr>
            </w:pPr>
            <w:r w:rsidRPr="000C59A1">
              <w:rPr>
                <w:rFonts w:eastAsia="Times New Roman"/>
                <w:sz w:val="20"/>
                <w:szCs w:val="20"/>
                <w:lang w:val="en-GB"/>
              </w:rPr>
              <w:t>b)     condExecutionConfig2</w:t>
            </w:r>
            <w:r w:rsidR="00FA07F0">
              <w:rPr>
                <w:rFonts w:eastAsia="Times New Roman"/>
                <w:sz w:val="20"/>
                <w:szCs w:val="20"/>
                <w:lang w:val="en-GB"/>
              </w:rPr>
              <w:t xml:space="preserve"> (new)</w:t>
            </w:r>
          </w:p>
          <w:p w14:paraId="15DCCC56" w14:textId="0D27A124" w:rsidR="000C59A1" w:rsidRPr="000C59A1" w:rsidRDefault="000C59A1" w:rsidP="00837C35">
            <w:pPr>
              <w:jc w:val="left"/>
              <w:rPr>
                <w:sz w:val="20"/>
                <w:szCs w:val="20"/>
              </w:rPr>
            </w:pPr>
            <w:r w:rsidRPr="000C59A1">
              <w:rPr>
                <w:sz w:val="20"/>
                <w:szCs w:val="20"/>
              </w:rPr>
              <w:t>These are shown as level options 1a and 1b below</w:t>
            </w:r>
          </w:p>
        </w:tc>
      </w:tr>
      <w:tr w:rsidR="000C59A1" w:rsidRPr="000C59A1" w14:paraId="5F0FC504" w14:textId="77777777" w:rsidTr="00837C35">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53E725" w14:textId="77777777" w:rsidR="000C59A1" w:rsidRPr="000C59A1" w:rsidRDefault="000C59A1" w:rsidP="00837C35">
            <w:pPr>
              <w:rPr>
                <w:sz w:val="20"/>
                <w:szCs w:val="20"/>
                <w:lang w:val="en-GB"/>
              </w:rPr>
            </w:pPr>
            <w:r w:rsidRPr="000C59A1">
              <w:rPr>
                <w:sz w:val="20"/>
                <w:szCs w:val="20"/>
                <w:lang w:val="en-GB"/>
              </w:rPr>
              <w:t>1a</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2AD74B1D" w14:textId="77777777" w:rsidR="000C59A1" w:rsidRPr="000C59A1" w:rsidRDefault="000C59A1" w:rsidP="00837C35">
            <w:pPr>
              <w:jc w:val="left"/>
              <w:rPr>
                <w:sz w:val="20"/>
                <w:szCs w:val="20"/>
                <w:lang w:val="en-GB"/>
              </w:rPr>
            </w:pPr>
            <w:r w:rsidRPr="000C59A1">
              <w:rPr>
                <w:sz w:val="20"/>
                <w:szCs w:val="20"/>
                <w:lang w:val="en-GB"/>
              </w:rPr>
              <w:t>RRC(Connection)Reconfiguration message generated by MN,  including field(s):</w:t>
            </w:r>
          </w:p>
          <w:p w14:paraId="206954C1" w14:textId="77777777" w:rsidR="000C59A1" w:rsidRPr="000C59A1" w:rsidRDefault="000C59A1" w:rsidP="00837C35">
            <w:pPr>
              <w:spacing w:after="180"/>
              <w:ind w:left="360" w:hanging="360"/>
              <w:contextualSpacing/>
              <w:jc w:val="left"/>
              <w:rPr>
                <w:rFonts w:eastAsia="Times New Roman"/>
                <w:sz w:val="20"/>
                <w:szCs w:val="20"/>
                <w:lang w:val="en-GB"/>
              </w:rPr>
            </w:pPr>
            <w:r>
              <w:rPr>
                <w:rFonts w:eastAsia="Times New Roman"/>
                <w:sz w:val="20"/>
                <w:szCs w:val="20"/>
                <w:lang w:val="en-GB"/>
              </w:rPr>
              <w:t>&gt;</w:t>
            </w:r>
            <w:r w:rsidRPr="000C59A1">
              <w:rPr>
                <w:rFonts w:eastAsia="Times New Roman"/>
                <w:sz w:val="20"/>
                <w:szCs w:val="20"/>
                <w:lang w:val="en-GB"/>
              </w:rPr>
              <w:t>       xx-</w:t>
            </w:r>
            <w:proofErr w:type="spellStart"/>
            <w:r w:rsidRPr="000C59A1">
              <w:rPr>
                <w:rFonts w:eastAsia="Times New Roman"/>
                <w:sz w:val="20"/>
                <w:szCs w:val="20"/>
                <w:lang w:val="en-GB"/>
              </w:rPr>
              <w:t>SecondaryCellGroup</w:t>
            </w:r>
            <w:proofErr w:type="spellEnd"/>
            <w:r w:rsidRPr="000C59A1">
              <w:rPr>
                <w:rFonts w:eastAsia="Times New Roman"/>
                <w:sz w:val="20"/>
                <w:szCs w:val="20"/>
                <w:lang w:val="en-GB"/>
              </w:rPr>
              <w:t xml:space="preserve">, </w:t>
            </w:r>
            <w:proofErr w:type="spellStart"/>
            <w:r w:rsidRPr="000C59A1">
              <w:rPr>
                <w:rFonts w:eastAsia="Times New Roman"/>
                <w:sz w:val="20"/>
                <w:szCs w:val="20"/>
                <w:lang w:val="en-GB"/>
              </w:rPr>
              <w:t>sk</w:t>
            </w:r>
            <w:proofErr w:type="spellEnd"/>
            <w:r w:rsidRPr="000C59A1">
              <w:rPr>
                <w:rFonts w:eastAsia="Times New Roman"/>
                <w:sz w:val="20"/>
                <w:szCs w:val="20"/>
                <w:lang w:val="en-GB"/>
              </w:rPr>
              <w:t xml:space="preserve">-Counter, </w:t>
            </w:r>
            <w:proofErr w:type="spellStart"/>
            <w:r w:rsidRPr="000C59A1">
              <w:rPr>
                <w:rFonts w:eastAsia="Times New Roman"/>
                <w:sz w:val="20"/>
                <w:szCs w:val="20"/>
                <w:lang w:val="en-GB"/>
              </w:rPr>
              <w:t>pMaxEUTRA</w:t>
            </w:r>
            <w:proofErr w:type="spellEnd"/>
            <w:r w:rsidRPr="000C59A1">
              <w:rPr>
                <w:rFonts w:eastAsia="Times New Roman"/>
                <w:sz w:val="20"/>
                <w:szCs w:val="20"/>
                <w:lang w:val="en-GB"/>
              </w:rPr>
              <w:t>, radioBearerConfig1 (e.g. RB termination change), radioBearerConfig2 and MN configuration (capability coordination)</w:t>
            </w:r>
          </w:p>
        </w:tc>
        <w:tc>
          <w:tcPr>
            <w:tcW w:w="4555" w:type="dxa"/>
            <w:tcBorders>
              <w:top w:val="nil"/>
              <w:left w:val="nil"/>
              <w:bottom w:val="single" w:sz="8" w:space="0" w:color="auto"/>
              <w:right w:val="single" w:sz="8" w:space="0" w:color="auto"/>
            </w:tcBorders>
            <w:tcMar>
              <w:top w:w="0" w:type="dxa"/>
              <w:left w:w="108" w:type="dxa"/>
              <w:bottom w:w="0" w:type="dxa"/>
              <w:right w:w="108" w:type="dxa"/>
            </w:tcMar>
            <w:hideMark/>
          </w:tcPr>
          <w:p w14:paraId="03E532F4" w14:textId="77777777" w:rsidR="000C59A1" w:rsidRPr="000C59A1" w:rsidRDefault="000C59A1" w:rsidP="00837C35">
            <w:pPr>
              <w:jc w:val="left"/>
              <w:rPr>
                <w:sz w:val="20"/>
                <w:szCs w:val="20"/>
                <w:lang w:val="en-GB"/>
              </w:rPr>
            </w:pPr>
            <w:r w:rsidRPr="000C59A1">
              <w:rPr>
                <w:sz w:val="20"/>
                <w:szCs w:val="20"/>
              </w:rPr>
              <w:t>Includes MN generated fields as well as T-SN generated configurations i.e. xx-</w:t>
            </w:r>
            <w:proofErr w:type="spellStart"/>
            <w:r w:rsidRPr="000C59A1">
              <w:rPr>
                <w:sz w:val="20"/>
                <w:szCs w:val="20"/>
              </w:rPr>
              <w:t>SecondaryCellGroup</w:t>
            </w:r>
            <w:proofErr w:type="spellEnd"/>
            <w:r w:rsidRPr="000C59A1">
              <w:rPr>
                <w:sz w:val="20"/>
                <w:szCs w:val="20"/>
              </w:rPr>
              <w:t xml:space="preserve"> and possibly radioBearerConfig2</w:t>
            </w:r>
          </w:p>
          <w:p w14:paraId="0AE06F05" w14:textId="51C578A0" w:rsidR="000C59A1" w:rsidRPr="000C59A1" w:rsidRDefault="00FA07F0" w:rsidP="00FA07F0">
            <w:pPr>
              <w:jc w:val="left"/>
              <w:rPr>
                <w:sz w:val="20"/>
                <w:szCs w:val="20"/>
                <w:lang w:val="en-GB"/>
              </w:rPr>
            </w:pPr>
            <w:r>
              <w:rPr>
                <w:sz w:val="20"/>
                <w:szCs w:val="20"/>
                <w:lang w:val="en-GB"/>
              </w:rPr>
              <w:t>T-</w:t>
            </w:r>
            <w:r w:rsidR="000C59A1" w:rsidRPr="000C59A1">
              <w:rPr>
                <w:sz w:val="20"/>
                <w:szCs w:val="20"/>
                <w:lang w:val="en-GB"/>
              </w:rPr>
              <w:t xml:space="preserve">SN may generate </w:t>
            </w:r>
            <w:proofErr w:type="spellStart"/>
            <w:r w:rsidR="000C59A1" w:rsidRPr="000C59A1">
              <w:rPr>
                <w:sz w:val="20"/>
                <w:szCs w:val="20"/>
                <w:lang w:val="en-GB"/>
              </w:rPr>
              <w:t>radioBearerConfig</w:t>
            </w:r>
            <w:proofErr w:type="spellEnd"/>
            <w:r w:rsidR="000C59A1" w:rsidRPr="000C59A1">
              <w:rPr>
                <w:sz w:val="20"/>
                <w:szCs w:val="20"/>
                <w:lang w:val="en-GB"/>
              </w:rPr>
              <w:t xml:space="preserve"> for addition or modification of SN terminated DRBs. The </w:t>
            </w:r>
            <w:proofErr w:type="spellStart"/>
            <w:r w:rsidR="000C59A1" w:rsidRPr="000C59A1">
              <w:rPr>
                <w:sz w:val="20"/>
                <w:szCs w:val="20"/>
                <w:lang w:val="en-GB"/>
              </w:rPr>
              <w:t>radioBearerConfig</w:t>
            </w:r>
            <w:proofErr w:type="spellEnd"/>
            <w:r w:rsidR="000C59A1" w:rsidRPr="000C59A1">
              <w:rPr>
                <w:sz w:val="20"/>
                <w:szCs w:val="20"/>
                <w:lang w:val="en-GB"/>
              </w:rPr>
              <w:t xml:space="preserve"> generated by SN is either carried within </w:t>
            </w:r>
            <w:r w:rsidR="000C59A1" w:rsidRPr="000C59A1">
              <w:rPr>
                <w:sz w:val="20"/>
                <w:szCs w:val="20"/>
              </w:rPr>
              <w:t>xx-</w:t>
            </w:r>
            <w:proofErr w:type="spellStart"/>
            <w:r w:rsidR="000C59A1" w:rsidRPr="000C59A1">
              <w:rPr>
                <w:sz w:val="20"/>
                <w:szCs w:val="20"/>
              </w:rPr>
              <w:t>SecondaryCellGroup</w:t>
            </w:r>
            <w:proofErr w:type="spellEnd"/>
            <w:r w:rsidR="000C59A1" w:rsidRPr="000C59A1">
              <w:rPr>
                <w:sz w:val="20"/>
                <w:szCs w:val="20"/>
              </w:rPr>
              <w:t xml:space="preserve"> </w:t>
            </w:r>
            <w:r w:rsidR="000C59A1" w:rsidRPr="000C59A1">
              <w:rPr>
                <w:sz w:val="20"/>
                <w:szCs w:val="20"/>
                <w:lang w:val="en-GB"/>
              </w:rPr>
              <w:t xml:space="preserve">(i.e. within level  option 2a below) or </w:t>
            </w:r>
            <w:proofErr w:type="spellStart"/>
            <w:r w:rsidR="000C59A1" w:rsidRPr="000C59A1">
              <w:rPr>
                <w:sz w:val="20"/>
                <w:szCs w:val="20"/>
              </w:rPr>
              <w:t>radioBearerConfigN</w:t>
            </w:r>
            <w:proofErr w:type="spellEnd"/>
            <w:r w:rsidR="000C59A1" w:rsidRPr="000C59A1">
              <w:rPr>
                <w:sz w:val="20"/>
                <w:szCs w:val="20"/>
              </w:rPr>
              <w:t xml:space="preserve"> </w:t>
            </w:r>
            <w:r w:rsidR="000C59A1" w:rsidRPr="000C59A1">
              <w:rPr>
                <w:sz w:val="20"/>
                <w:szCs w:val="20"/>
                <w:lang w:val="en-GB"/>
              </w:rPr>
              <w:t>(i.e. within 2b)</w:t>
            </w:r>
          </w:p>
        </w:tc>
      </w:tr>
      <w:tr w:rsidR="000C59A1" w:rsidRPr="000C59A1" w14:paraId="77C52B07" w14:textId="77777777" w:rsidTr="00837C35">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61F1D" w14:textId="77777777" w:rsidR="000C59A1" w:rsidRPr="000C59A1" w:rsidRDefault="000C59A1" w:rsidP="00837C35">
            <w:pPr>
              <w:rPr>
                <w:color w:val="0000FF"/>
                <w:sz w:val="20"/>
                <w:szCs w:val="20"/>
                <w:lang w:val="en-GB"/>
              </w:rPr>
            </w:pPr>
            <w:r w:rsidRPr="000C59A1">
              <w:rPr>
                <w:color w:val="0000FF"/>
                <w:sz w:val="20"/>
                <w:szCs w:val="20"/>
                <w:lang w:val="en-GB"/>
              </w:rPr>
              <w:t>1b</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34E4949F" w14:textId="168B1C72" w:rsidR="000C59A1" w:rsidRPr="000C59A1" w:rsidRDefault="00FA07F0" w:rsidP="00837C35">
            <w:pPr>
              <w:jc w:val="left"/>
              <w:rPr>
                <w:color w:val="0000FF"/>
                <w:sz w:val="20"/>
                <w:szCs w:val="20"/>
                <w:lang w:val="en-GB"/>
              </w:rPr>
            </w:pPr>
            <w:r>
              <w:rPr>
                <w:color w:val="0000FF"/>
                <w:sz w:val="20"/>
                <w:szCs w:val="20"/>
                <w:lang w:val="en-GB"/>
              </w:rPr>
              <w:t xml:space="preserve">NR RRC </w:t>
            </w:r>
            <w:r w:rsidR="000C59A1" w:rsidRPr="000C59A1">
              <w:rPr>
                <w:color w:val="0000FF"/>
                <w:sz w:val="20"/>
                <w:szCs w:val="20"/>
                <w:lang w:val="en-GB"/>
              </w:rPr>
              <w:t>IE specifying executing condition generated by S-SN</w:t>
            </w:r>
          </w:p>
        </w:tc>
        <w:tc>
          <w:tcPr>
            <w:tcW w:w="4555" w:type="dxa"/>
            <w:tcBorders>
              <w:top w:val="nil"/>
              <w:left w:val="nil"/>
              <w:bottom w:val="single" w:sz="8" w:space="0" w:color="auto"/>
              <w:right w:val="single" w:sz="8" w:space="0" w:color="auto"/>
            </w:tcBorders>
            <w:tcMar>
              <w:top w:w="0" w:type="dxa"/>
              <w:left w:w="108" w:type="dxa"/>
              <w:bottom w:w="0" w:type="dxa"/>
              <w:right w:w="108" w:type="dxa"/>
            </w:tcMar>
            <w:hideMark/>
          </w:tcPr>
          <w:p w14:paraId="1B2F11A8" w14:textId="77DA8E1E" w:rsidR="000C59A1" w:rsidRPr="000C59A1" w:rsidRDefault="000C59A1" w:rsidP="00837C35">
            <w:pPr>
              <w:rPr>
                <w:color w:val="0000FF"/>
                <w:sz w:val="20"/>
                <w:szCs w:val="20"/>
                <w:lang w:val="en-GB"/>
              </w:rPr>
            </w:pPr>
            <w:r w:rsidRPr="000C59A1">
              <w:rPr>
                <w:color w:val="0000FF"/>
                <w:sz w:val="20"/>
                <w:szCs w:val="20"/>
                <w:lang w:val="en-GB"/>
              </w:rPr>
              <w:t xml:space="preserve">Specified by one or more </w:t>
            </w:r>
            <w:proofErr w:type="spellStart"/>
            <w:r w:rsidRPr="000C59A1">
              <w:rPr>
                <w:color w:val="0000FF"/>
                <w:sz w:val="20"/>
                <w:szCs w:val="20"/>
                <w:lang w:val="en-GB"/>
              </w:rPr>
              <w:t>measIds</w:t>
            </w:r>
            <w:proofErr w:type="spellEnd"/>
            <w:r w:rsidRPr="000C59A1">
              <w:rPr>
                <w:color w:val="0000FF"/>
                <w:sz w:val="20"/>
                <w:szCs w:val="20"/>
                <w:lang w:val="en-GB"/>
              </w:rPr>
              <w:t xml:space="preserve">, defined within S-SN measurement </w:t>
            </w:r>
            <w:proofErr w:type="spellStart"/>
            <w:r w:rsidRPr="000C59A1">
              <w:rPr>
                <w:color w:val="0000FF"/>
                <w:sz w:val="20"/>
                <w:szCs w:val="20"/>
                <w:lang w:val="en-GB"/>
              </w:rPr>
              <w:t>config</w:t>
            </w:r>
            <w:proofErr w:type="spellEnd"/>
            <w:r w:rsidRPr="000C59A1">
              <w:rPr>
                <w:color w:val="0000FF"/>
                <w:sz w:val="20"/>
                <w:szCs w:val="20"/>
                <w:lang w:val="en-GB"/>
              </w:rPr>
              <w:t>.</w:t>
            </w:r>
          </w:p>
        </w:tc>
      </w:tr>
      <w:tr w:rsidR="000C59A1" w:rsidRPr="000C59A1" w14:paraId="056F1B38" w14:textId="77777777" w:rsidTr="00837C35">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1092F1" w14:textId="77777777" w:rsidR="000C59A1" w:rsidRPr="000C59A1" w:rsidRDefault="000C59A1" w:rsidP="00837C35">
            <w:pPr>
              <w:rPr>
                <w:sz w:val="20"/>
                <w:szCs w:val="20"/>
                <w:lang w:val="en-GB"/>
              </w:rPr>
            </w:pPr>
            <w:r w:rsidRPr="000C59A1">
              <w:rPr>
                <w:sz w:val="20"/>
                <w:szCs w:val="20"/>
                <w:lang w:val="en-GB"/>
              </w:rPr>
              <w:t>2a</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30E21ADE" w14:textId="77777777" w:rsidR="000C59A1" w:rsidRPr="000C59A1" w:rsidRDefault="000C59A1" w:rsidP="00837C35">
            <w:pPr>
              <w:jc w:val="left"/>
              <w:rPr>
                <w:sz w:val="20"/>
                <w:szCs w:val="20"/>
                <w:lang w:val="en-GB"/>
              </w:rPr>
            </w:pPr>
            <w:proofErr w:type="spellStart"/>
            <w:r w:rsidRPr="000C59A1">
              <w:rPr>
                <w:sz w:val="20"/>
                <w:szCs w:val="20"/>
                <w:lang w:val="en-GB"/>
              </w:rPr>
              <w:t>RRCReconfiguration</w:t>
            </w:r>
            <w:proofErr w:type="spellEnd"/>
            <w:r w:rsidRPr="000C59A1">
              <w:rPr>
                <w:sz w:val="20"/>
                <w:szCs w:val="20"/>
                <w:lang w:val="en-GB"/>
              </w:rPr>
              <w:t xml:space="preserve"> message generated by (T-SN,</w:t>
            </w:r>
            <w:proofErr w:type="gramStart"/>
            <w:r w:rsidRPr="000C59A1">
              <w:rPr>
                <w:sz w:val="20"/>
                <w:szCs w:val="20"/>
                <w:lang w:val="en-GB"/>
              </w:rPr>
              <w:t>  at</w:t>
            </w:r>
            <w:proofErr w:type="gramEnd"/>
            <w:r w:rsidRPr="000C59A1">
              <w:rPr>
                <w:sz w:val="20"/>
                <w:szCs w:val="20"/>
                <w:lang w:val="en-GB"/>
              </w:rPr>
              <w:t xml:space="preserve"> least including field(s): </w:t>
            </w:r>
            <w:proofErr w:type="spellStart"/>
            <w:r w:rsidRPr="000C59A1">
              <w:rPr>
                <w:sz w:val="20"/>
                <w:szCs w:val="20"/>
              </w:rPr>
              <w:t>secondaryCellGroup</w:t>
            </w:r>
            <w:proofErr w:type="spellEnd"/>
            <w:r w:rsidRPr="000C59A1">
              <w:rPr>
                <w:sz w:val="20"/>
                <w:szCs w:val="20"/>
              </w:rPr>
              <w:t xml:space="preserve">, </w:t>
            </w:r>
            <w:proofErr w:type="spellStart"/>
            <w:r w:rsidRPr="000C59A1">
              <w:rPr>
                <w:sz w:val="20"/>
                <w:szCs w:val="20"/>
              </w:rPr>
              <w:t>otherConfig</w:t>
            </w:r>
            <w:proofErr w:type="spellEnd"/>
            <w:r w:rsidRPr="000C59A1">
              <w:rPr>
                <w:sz w:val="20"/>
                <w:szCs w:val="20"/>
              </w:rPr>
              <w:t xml:space="preserve"> and </w:t>
            </w:r>
            <w:proofErr w:type="spellStart"/>
            <w:r w:rsidRPr="000C59A1">
              <w:rPr>
                <w:sz w:val="20"/>
                <w:szCs w:val="20"/>
              </w:rPr>
              <w:t>measConfig</w:t>
            </w:r>
            <w:proofErr w:type="spellEnd"/>
            <w:r w:rsidRPr="000C59A1">
              <w:rPr>
                <w:sz w:val="20"/>
                <w:szCs w:val="20"/>
              </w:rPr>
              <w:t xml:space="preserve">. Might also include </w:t>
            </w:r>
            <w:proofErr w:type="spellStart"/>
            <w:r w:rsidRPr="000C59A1">
              <w:rPr>
                <w:sz w:val="20"/>
                <w:szCs w:val="20"/>
              </w:rPr>
              <w:t>radioBearerConfig</w:t>
            </w:r>
            <w:proofErr w:type="spellEnd"/>
          </w:p>
        </w:tc>
        <w:tc>
          <w:tcPr>
            <w:tcW w:w="4555" w:type="dxa"/>
            <w:tcBorders>
              <w:top w:val="nil"/>
              <w:left w:val="nil"/>
              <w:bottom w:val="single" w:sz="8" w:space="0" w:color="auto"/>
              <w:right w:val="single" w:sz="8" w:space="0" w:color="auto"/>
            </w:tcBorders>
            <w:tcMar>
              <w:top w:w="0" w:type="dxa"/>
              <w:left w:w="108" w:type="dxa"/>
              <w:bottom w:w="0" w:type="dxa"/>
              <w:right w:w="108" w:type="dxa"/>
            </w:tcMar>
          </w:tcPr>
          <w:p w14:paraId="6D2D7F07" w14:textId="77777777" w:rsidR="000C59A1" w:rsidRPr="000C59A1" w:rsidRDefault="000C59A1" w:rsidP="00837C35">
            <w:pPr>
              <w:rPr>
                <w:sz w:val="20"/>
                <w:szCs w:val="20"/>
                <w:lang w:val="en-GB"/>
              </w:rPr>
            </w:pPr>
          </w:p>
        </w:tc>
      </w:tr>
      <w:tr w:rsidR="000C59A1" w:rsidRPr="000C59A1" w14:paraId="76D5EFBA" w14:textId="77777777" w:rsidTr="00837C35">
        <w:tc>
          <w:tcPr>
            <w:tcW w:w="8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3E792" w14:textId="77777777" w:rsidR="000C59A1" w:rsidRPr="000C59A1" w:rsidRDefault="000C59A1" w:rsidP="00837C35">
            <w:pPr>
              <w:rPr>
                <w:sz w:val="20"/>
                <w:szCs w:val="20"/>
                <w:lang w:val="en-GB"/>
              </w:rPr>
            </w:pPr>
            <w:r w:rsidRPr="000C59A1">
              <w:rPr>
                <w:sz w:val="20"/>
                <w:szCs w:val="20"/>
                <w:lang w:val="en-GB"/>
              </w:rPr>
              <w:t>2b</w:t>
            </w:r>
          </w:p>
        </w:tc>
        <w:tc>
          <w:tcPr>
            <w:tcW w:w="4490" w:type="dxa"/>
            <w:tcBorders>
              <w:top w:val="nil"/>
              <w:left w:val="nil"/>
              <w:bottom w:val="single" w:sz="8" w:space="0" w:color="auto"/>
              <w:right w:val="single" w:sz="8" w:space="0" w:color="auto"/>
            </w:tcBorders>
            <w:tcMar>
              <w:top w:w="0" w:type="dxa"/>
              <w:left w:w="108" w:type="dxa"/>
              <w:bottom w:w="0" w:type="dxa"/>
              <w:right w:w="108" w:type="dxa"/>
            </w:tcMar>
            <w:hideMark/>
          </w:tcPr>
          <w:p w14:paraId="038796AC" w14:textId="77777777" w:rsidR="000C59A1" w:rsidRPr="000C59A1" w:rsidRDefault="000C59A1" w:rsidP="00837C35">
            <w:pPr>
              <w:jc w:val="left"/>
              <w:rPr>
                <w:sz w:val="20"/>
                <w:szCs w:val="20"/>
                <w:lang w:val="en-GB"/>
              </w:rPr>
            </w:pPr>
            <w:proofErr w:type="spellStart"/>
            <w:r w:rsidRPr="000C59A1">
              <w:rPr>
                <w:sz w:val="20"/>
                <w:szCs w:val="20"/>
                <w:lang w:val="en-GB"/>
              </w:rPr>
              <w:t>RadioBearerConfig</w:t>
            </w:r>
            <w:proofErr w:type="spellEnd"/>
            <w:r w:rsidRPr="000C59A1">
              <w:rPr>
                <w:sz w:val="20"/>
                <w:szCs w:val="20"/>
                <w:lang w:val="en-GB"/>
              </w:rPr>
              <w:t xml:space="preserve"> generated by (T-)SN</w:t>
            </w:r>
          </w:p>
        </w:tc>
        <w:tc>
          <w:tcPr>
            <w:tcW w:w="4555" w:type="dxa"/>
            <w:tcBorders>
              <w:top w:val="nil"/>
              <w:left w:val="nil"/>
              <w:bottom w:val="single" w:sz="8" w:space="0" w:color="auto"/>
              <w:right w:val="single" w:sz="8" w:space="0" w:color="auto"/>
            </w:tcBorders>
            <w:tcMar>
              <w:top w:w="0" w:type="dxa"/>
              <w:left w:w="108" w:type="dxa"/>
              <w:bottom w:w="0" w:type="dxa"/>
              <w:right w:w="108" w:type="dxa"/>
            </w:tcMar>
          </w:tcPr>
          <w:p w14:paraId="03ABF4AB" w14:textId="77777777" w:rsidR="000C59A1" w:rsidRPr="000C59A1" w:rsidRDefault="000C59A1" w:rsidP="00837C35">
            <w:pPr>
              <w:rPr>
                <w:sz w:val="20"/>
                <w:szCs w:val="20"/>
                <w:lang w:val="en-GB"/>
              </w:rPr>
            </w:pPr>
            <w:r w:rsidRPr="000C59A1">
              <w:rPr>
                <w:sz w:val="20"/>
                <w:szCs w:val="20"/>
                <w:lang w:val="en-GB"/>
              </w:rPr>
              <w:t xml:space="preserve">Applicable if </w:t>
            </w:r>
            <w:proofErr w:type="spellStart"/>
            <w:r w:rsidRPr="000C59A1">
              <w:rPr>
                <w:sz w:val="20"/>
                <w:szCs w:val="20"/>
                <w:lang w:val="en-GB"/>
              </w:rPr>
              <w:t>radioBearerConfig</w:t>
            </w:r>
            <w:proofErr w:type="spellEnd"/>
            <w:r w:rsidRPr="000C59A1">
              <w:rPr>
                <w:sz w:val="20"/>
                <w:szCs w:val="20"/>
                <w:lang w:val="en-GB"/>
              </w:rPr>
              <w:t xml:space="preserve"> is not in 2a</w:t>
            </w:r>
          </w:p>
        </w:tc>
      </w:tr>
    </w:tbl>
    <w:p w14:paraId="085AA7D6" w14:textId="77777777" w:rsidR="000C59A1" w:rsidRPr="000C59A1" w:rsidRDefault="000C59A1" w:rsidP="000C59A1">
      <w:pPr>
        <w:jc w:val="left"/>
        <w:rPr>
          <w:color w:val="1F497D"/>
          <w:sz w:val="22"/>
          <w:szCs w:val="22"/>
          <w:lang w:eastAsia="ko-KR"/>
        </w:rPr>
      </w:pPr>
    </w:p>
    <w:p w14:paraId="1DC7B97F" w14:textId="77777777" w:rsidR="000C59A1" w:rsidRDefault="000C59A1" w:rsidP="00713E05">
      <w:pPr>
        <w:rPr>
          <w:rFonts w:ascii="Arial" w:hAnsi="Arial" w:cs="Arial"/>
          <w:sz w:val="20"/>
          <w:szCs w:val="20"/>
          <w:lang w:val="en-GB" w:eastAsia="ko-KR"/>
        </w:rPr>
      </w:pPr>
    </w:p>
    <w:p w14:paraId="4A10259A" w14:textId="71CF0B84" w:rsidR="00D84D8A" w:rsidRDefault="00D84D8A" w:rsidP="00D84D8A">
      <w:pPr>
        <w:pStyle w:val="Heading2"/>
        <w:rPr>
          <w:lang w:eastAsia="ko-KR"/>
        </w:rPr>
      </w:pPr>
      <w:r>
        <w:rPr>
          <w:lang w:eastAsia="ko-KR"/>
        </w:rPr>
        <w:t>MN initiated cases (SN addition, SN change</w:t>
      </w:r>
      <w:r w:rsidR="00FA07F0">
        <w:rPr>
          <w:lang w:eastAsia="ko-KR"/>
        </w:rPr>
        <w:t>)</w:t>
      </w:r>
    </w:p>
    <w:p w14:paraId="08A2B4D1" w14:textId="5F7ECBB9" w:rsidR="006308E6" w:rsidRDefault="00FA07F0" w:rsidP="00516434">
      <w:pPr>
        <w:rPr>
          <w:rFonts w:ascii="Arial" w:hAnsi="Arial" w:cs="Arial"/>
          <w:sz w:val="20"/>
          <w:szCs w:val="20"/>
          <w:lang w:val="en-GB" w:eastAsia="ko-KR"/>
        </w:rPr>
      </w:pPr>
      <w:r>
        <w:rPr>
          <w:rFonts w:ascii="Arial" w:hAnsi="Arial" w:cs="Arial"/>
          <w:sz w:val="20"/>
          <w:szCs w:val="20"/>
          <w:lang w:val="en-GB" w:eastAsia="ko-KR"/>
        </w:rPr>
        <w:t xml:space="preserve">We think that the discussion and conclusions reached for </w:t>
      </w:r>
      <w:r w:rsidRPr="00FA07F0">
        <w:rPr>
          <w:rFonts w:ascii="Arial" w:hAnsi="Arial" w:cs="Arial"/>
          <w:sz w:val="20"/>
          <w:szCs w:val="20"/>
          <w:lang w:val="en-GB" w:eastAsia="ko-KR"/>
        </w:rPr>
        <w:t>SN initiated inter-SN CPC</w:t>
      </w:r>
      <w:r>
        <w:rPr>
          <w:rFonts w:ascii="Arial" w:hAnsi="Arial" w:cs="Arial"/>
          <w:sz w:val="20"/>
          <w:szCs w:val="20"/>
          <w:lang w:val="en-GB" w:eastAsia="ko-KR"/>
        </w:rPr>
        <w:t xml:space="preserve"> equally apply for CPA </w:t>
      </w:r>
      <w:proofErr w:type="gramStart"/>
      <w:r>
        <w:rPr>
          <w:rFonts w:ascii="Arial" w:hAnsi="Arial" w:cs="Arial"/>
          <w:sz w:val="20"/>
          <w:szCs w:val="20"/>
          <w:lang w:val="en-GB" w:eastAsia="ko-KR"/>
        </w:rPr>
        <w:t xml:space="preserve">and  </w:t>
      </w:r>
      <w:r w:rsidR="004C5420">
        <w:rPr>
          <w:rFonts w:ascii="Arial" w:hAnsi="Arial" w:cs="Arial"/>
          <w:sz w:val="20"/>
          <w:szCs w:val="20"/>
          <w:lang w:val="en-GB" w:eastAsia="ko-KR"/>
        </w:rPr>
        <w:t>M</w:t>
      </w:r>
      <w:r w:rsidRPr="00FA07F0">
        <w:rPr>
          <w:rFonts w:ascii="Arial" w:hAnsi="Arial" w:cs="Arial"/>
          <w:sz w:val="20"/>
          <w:szCs w:val="20"/>
          <w:lang w:val="en-GB" w:eastAsia="ko-KR"/>
        </w:rPr>
        <w:t>N</w:t>
      </w:r>
      <w:proofErr w:type="gramEnd"/>
      <w:r w:rsidRPr="00FA07F0">
        <w:rPr>
          <w:rFonts w:ascii="Arial" w:hAnsi="Arial" w:cs="Arial"/>
          <w:sz w:val="20"/>
          <w:szCs w:val="20"/>
          <w:lang w:val="en-GB" w:eastAsia="ko-KR"/>
        </w:rPr>
        <w:t xml:space="preserve"> initiated inter-SN CPC</w:t>
      </w:r>
      <w:r w:rsidR="004C5420">
        <w:rPr>
          <w:rFonts w:ascii="Arial" w:hAnsi="Arial" w:cs="Arial"/>
          <w:sz w:val="20"/>
          <w:szCs w:val="20"/>
          <w:lang w:val="en-GB" w:eastAsia="ko-KR"/>
        </w:rPr>
        <w:t>, apart from the last part concerning the signalling of the execution condition</w:t>
      </w:r>
      <w:r w:rsidR="006308E6">
        <w:rPr>
          <w:rFonts w:ascii="Arial" w:hAnsi="Arial" w:cs="Arial"/>
          <w:sz w:val="20"/>
          <w:szCs w:val="20"/>
          <w:lang w:val="en-GB" w:eastAsia="ko-KR"/>
        </w:rPr>
        <w:t>. Hence we propose:</w:t>
      </w:r>
    </w:p>
    <w:p w14:paraId="38278750" w14:textId="77777777" w:rsidR="006308E6" w:rsidRDefault="006308E6" w:rsidP="00516434">
      <w:pPr>
        <w:rPr>
          <w:rFonts w:ascii="Arial" w:hAnsi="Arial" w:cs="Arial"/>
          <w:sz w:val="20"/>
          <w:szCs w:val="20"/>
          <w:lang w:val="en-GB" w:eastAsia="ko-KR"/>
        </w:rPr>
      </w:pPr>
    </w:p>
    <w:p w14:paraId="094C6119" w14:textId="12709BED" w:rsidR="006308E6" w:rsidRPr="00516434" w:rsidRDefault="006308E6" w:rsidP="006308E6">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hAnsi="Arial" w:cs="Arial"/>
          <w:b/>
          <w:sz w:val="20"/>
          <w:szCs w:val="20"/>
          <w:lang w:val="en-GB" w:eastAsia="ko-KR"/>
        </w:rPr>
        <w:t>6</w:t>
      </w:r>
      <w:r>
        <w:rPr>
          <w:rFonts w:ascii="Arial" w:hAnsi="Arial" w:cs="Arial"/>
          <w:sz w:val="20"/>
          <w:szCs w:val="20"/>
          <w:lang w:val="en-GB" w:eastAsia="ko-KR"/>
        </w:rPr>
        <w:t>:</w:t>
      </w:r>
      <w:r>
        <w:rPr>
          <w:rFonts w:ascii="Arial" w:hAnsi="Arial" w:cs="Arial"/>
          <w:sz w:val="20"/>
          <w:szCs w:val="20"/>
          <w:lang w:val="en-GB" w:eastAsia="ko-KR"/>
        </w:rPr>
        <w:tab/>
        <w:t>For all R17 cases i.e. both CPA and CPC, we apply the same conclusion regarding:</w:t>
      </w:r>
    </w:p>
    <w:p w14:paraId="1CD42854" w14:textId="05A1BD0F" w:rsidR="00FA07F0" w:rsidRPr="006308E6" w:rsidRDefault="004C5420" w:rsidP="006308E6">
      <w:pPr>
        <w:pStyle w:val="ListParagraph"/>
        <w:numPr>
          <w:ilvl w:val="0"/>
          <w:numId w:val="34"/>
        </w:numPr>
        <w:rPr>
          <w:rFonts w:ascii="Arial" w:hAnsi="Arial" w:cs="Arial"/>
          <w:lang w:eastAsia="ko-KR"/>
        </w:rPr>
      </w:pPr>
      <w:r w:rsidRPr="006308E6">
        <w:rPr>
          <w:rFonts w:ascii="Arial" w:hAnsi="Arial" w:cs="Arial"/>
          <w:lang w:eastAsia="ko-KR"/>
        </w:rPr>
        <w:t>Support for adding/ modifying multiple candidates in RAN3 inter-node messages</w:t>
      </w:r>
    </w:p>
    <w:p w14:paraId="60DC019B" w14:textId="19DA5C11" w:rsidR="004C5420" w:rsidRPr="006308E6" w:rsidRDefault="004C5420" w:rsidP="006308E6">
      <w:pPr>
        <w:pStyle w:val="ListParagraph"/>
        <w:numPr>
          <w:ilvl w:val="0"/>
          <w:numId w:val="34"/>
        </w:numPr>
        <w:rPr>
          <w:rFonts w:ascii="Arial" w:hAnsi="Arial" w:cs="Arial"/>
          <w:lang w:eastAsia="ko-KR"/>
        </w:rPr>
      </w:pPr>
      <w:r w:rsidRPr="006308E6">
        <w:rPr>
          <w:rFonts w:ascii="Arial" w:hAnsi="Arial" w:cs="Arial"/>
          <w:lang w:eastAsia="ko-KR"/>
        </w:rPr>
        <w:t>How (T-SN) can have say in execution condition e.g. OAM</w:t>
      </w:r>
    </w:p>
    <w:p w14:paraId="0AF00CDC" w14:textId="4C54EB6F" w:rsidR="004C5420" w:rsidRPr="006308E6" w:rsidRDefault="004C5420" w:rsidP="006308E6">
      <w:pPr>
        <w:pStyle w:val="ListParagraph"/>
        <w:numPr>
          <w:ilvl w:val="0"/>
          <w:numId w:val="34"/>
        </w:numPr>
        <w:rPr>
          <w:rFonts w:ascii="Arial" w:hAnsi="Arial" w:cs="Arial"/>
          <w:lang w:eastAsia="ko-KR"/>
        </w:rPr>
      </w:pPr>
      <w:r w:rsidRPr="006308E6">
        <w:rPr>
          <w:rFonts w:ascii="Arial" w:hAnsi="Arial" w:cs="Arial"/>
          <w:lang w:eastAsia="ko-KR"/>
        </w:rPr>
        <w:t>To also support application of MN configuration at execution time</w:t>
      </w:r>
    </w:p>
    <w:p w14:paraId="70D8D1DF" w14:textId="245195B0" w:rsidR="004C5420" w:rsidRPr="006308E6" w:rsidRDefault="004C5420" w:rsidP="006308E6">
      <w:pPr>
        <w:pStyle w:val="ListParagraph"/>
        <w:numPr>
          <w:ilvl w:val="0"/>
          <w:numId w:val="34"/>
        </w:numPr>
        <w:rPr>
          <w:rFonts w:ascii="Arial" w:hAnsi="Arial" w:cs="Arial"/>
          <w:lang w:eastAsia="ko-KR"/>
        </w:rPr>
      </w:pPr>
      <w:r w:rsidRPr="006308E6">
        <w:rPr>
          <w:rFonts w:ascii="Arial" w:hAnsi="Arial" w:cs="Arial"/>
          <w:lang w:eastAsia="ko-KR"/>
        </w:rPr>
        <w:t>The configuration to apply for a candidate at CPC execution is an MN generated reconfiguration message</w:t>
      </w:r>
    </w:p>
    <w:p w14:paraId="66F57C5D" w14:textId="77777777" w:rsidR="004C5420" w:rsidRDefault="004C5420" w:rsidP="00516434">
      <w:pPr>
        <w:rPr>
          <w:rFonts w:ascii="Arial" w:hAnsi="Arial" w:cs="Arial"/>
          <w:sz w:val="20"/>
          <w:szCs w:val="20"/>
          <w:lang w:val="en-GB" w:eastAsia="ko-KR"/>
        </w:rPr>
      </w:pPr>
    </w:p>
    <w:p w14:paraId="5082F240" w14:textId="77777777" w:rsidR="001C7DDB" w:rsidRDefault="001C7DDB" w:rsidP="001C7DDB">
      <w:pPr>
        <w:pStyle w:val="Heading1"/>
        <w:rPr>
          <w:lang w:eastAsia="ko-KR"/>
        </w:rPr>
      </w:pPr>
      <w:r w:rsidRPr="001C7DDB">
        <w:rPr>
          <w:lang w:eastAsia="ko-KR"/>
        </w:rPr>
        <w:t>Conclusion &amp; recommendation</w:t>
      </w:r>
    </w:p>
    <w:p w14:paraId="7C4C849A" w14:textId="742CAD4E" w:rsidR="0007312F" w:rsidRDefault="0007312F" w:rsidP="0007312F">
      <w:pPr>
        <w:overflowPunct w:val="0"/>
        <w:autoSpaceDE w:val="0"/>
        <w:autoSpaceDN w:val="0"/>
        <w:adjustRightInd w:val="0"/>
        <w:spacing w:after="120"/>
        <w:textAlignment w:val="baseline"/>
        <w:rPr>
          <w:rFonts w:ascii="Arial" w:eastAsia="Malgun Gothic" w:hAnsi="Arial" w:cs="Times New Roman"/>
          <w:sz w:val="20"/>
          <w:szCs w:val="20"/>
          <w:lang w:val="en-GB" w:eastAsia="ja-JP"/>
        </w:rPr>
      </w:pPr>
      <w:r>
        <w:rPr>
          <w:rFonts w:ascii="Arial" w:eastAsia="Malgun Gothic" w:hAnsi="Arial" w:cs="Times New Roman"/>
          <w:sz w:val="20"/>
          <w:szCs w:val="20"/>
          <w:lang w:val="en-GB" w:eastAsia="ja-JP"/>
        </w:rPr>
        <w:t xml:space="preserve">This document </w:t>
      </w:r>
      <w:r w:rsidR="00FF114E">
        <w:rPr>
          <w:rFonts w:ascii="Arial" w:eastAsia="Malgun Gothic" w:hAnsi="Arial" w:cs="Times New Roman"/>
          <w:sz w:val="20"/>
          <w:szCs w:val="20"/>
          <w:lang w:val="en-GB" w:eastAsia="ja-JP"/>
        </w:rPr>
        <w:t>discusses</w:t>
      </w:r>
      <w:r>
        <w:rPr>
          <w:rFonts w:ascii="Arial" w:eastAsia="Malgun Gothic" w:hAnsi="Arial" w:cs="Times New Roman"/>
          <w:sz w:val="20"/>
          <w:szCs w:val="20"/>
          <w:lang w:val="en-GB" w:eastAsia="ja-JP"/>
        </w:rPr>
        <w:t xml:space="preserve"> </w:t>
      </w:r>
      <w:r w:rsidR="000869AC">
        <w:rPr>
          <w:rFonts w:ascii="Arial" w:eastAsia="Malgun Gothic" w:hAnsi="Arial" w:cs="Times New Roman"/>
          <w:sz w:val="20"/>
          <w:szCs w:val="20"/>
          <w:lang w:val="en-GB" w:eastAsia="ja-JP"/>
        </w:rPr>
        <w:t xml:space="preserve">the </w:t>
      </w:r>
      <w:r w:rsidR="006308E6">
        <w:rPr>
          <w:rFonts w:ascii="Arial" w:eastAsia="Malgun Gothic" w:hAnsi="Arial" w:cs="Times New Roman"/>
          <w:sz w:val="20"/>
          <w:szCs w:val="20"/>
          <w:lang w:val="en-GB" w:eastAsia="ja-JP"/>
        </w:rPr>
        <w:t>R17 conditional reconfiguration cases, focussing on the main aspects discussed in the recent eMail discussion (see [2]) and focussing on the signalling structure, in particular for SN initiated SN change</w:t>
      </w:r>
      <w:r w:rsidR="000869AC">
        <w:rPr>
          <w:rFonts w:ascii="Arial" w:eastAsia="Malgun Gothic" w:hAnsi="Arial" w:cs="Times New Roman"/>
          <w:sz w:val="20"/>
          <w:szCs w:val="20"/>
          <w:lang w:val="en-GB" w:eastAsia="ja-JP"/>
        </w:rPr>
        <w:t xml:space="preserve">. </w:t>
      </w:r>
      <w:r w:rsidR="00E01DA5">
        <w:rPr>
          <w:rFonts w:ascii="Arial" w:eastAsia="Malgun Gothic" w:hAnsi="Arial" w:cs="Times New Roman"/>
          <w:sz w:val="20"/>
          <w:szCs w:val="20"/>
          <w:lang w:val="en-GB" w:eastAsia="ja-JP"/>
        </w:rPr>
        <w:t>The document includes the following proposals that RAN2 is requested to discuss and conclude</w:t>
      </w:r>
      <w:r>
        <w:rPr>
          <w:rFonts w:ascii="Arial" w:eastAsia="Malgun Gothic" w:hAnsi="Arial" w:cs="Times New Roman"/>
          <w:sz w:val="20"/>
          <w:szCs w:val="20"/>
          <w:lang w:val="en-GB" w:eastAsia="ja-JP"/>
        </w:rPr>
        <w:t>:</w:t>
      </w:r>
    </w:p>
    <w:p w14:paraId="7F404DBE" w14:textId="77777777" w:rsidR="00FA07F0" w:rsidRDefault="00FA07F0" w:rsidP="00FA07F0">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lastRenderedPageBreak/>
        <w:t xml:space="preserve">Proposal </w:t>
      </w:r>
      <w:r>
        <w:rPr>
          <w:rFonts w:ascii="Arial" w:eastAsia="MS Mincho" w:hAnsi="Arial" w:cs="Arial"/>
          <w:b/>
          <w:sz w:val="20"/>
          <w:szCs w:val="20"/>
          <w:lang w:val="en-GB" w:eastAsia="ko-KR"/>
        </w:rPr>
        <w:t>1</w:t>
      </w:r>
      <w:r w:rsidRPr="00516434">
        <w:rPr>
          <w:rFonts w:ascii="Arial" w:hAnsi="Arial" w:cs="Arial"/>
          <w:sz w:val="20"/>
          <w:szCs w:val="20"/>
          <w:lang w:val="en-GB" w:eastAsia="ko-KR"/>
        </w:rPr>
        <w:t xml:space="preserve">: </w:t>
      </w:r>
      <w:r>
        <w:rPr>
          <w:rFonts w:ascii="Arial" w:hAnsi="Arial" w:cs="Arial"/>
          <w:sz w:val="20"/>
          <w:szCs w:val="20"/>
          <w:lang w:val="en-GB" w:eastAsia="ko-KR"/>
        </w:rPr>
        <w:t>RAN2 is requested to discuss and confirm that</w:t>
      </w:r>
      <w:r w:rsidRPr="00710B9A">
        <w:rPr>
          <w:rFonts w:ascii="Arial" w:eastAsia="MS Mincho" w:hAnsi="Arial" w:cs="Arial"/>
          <w:sz w:val="20"/>
          <w:szCs w:val="20"/>
          <w:lang w:val="en-GB" w:eastAsia="ko-KR"/>
        </w:rPr>
        <w:t xml:space="preserve"> </w:t>
      </w:r>
      <w:r w:rsidRPr="006A4EAD">
        <w:rPr>
          <w:rFonts w:ascii="Arial" w:eastAsia="MS Mincho" w:hAnsi="Arial" w:cs="Arial"/>
          <w:sz w:val="20"/>
          <w:szCs w:val="20"/>
          <w:lang w:val="en-GB" w:eastAsia="ko-KR"/>
        </w:rPr>
        <w:t xml:space="preserve">RAN2 progresses based on the </w:t>
      </w:r>
      <w:r w:rsidRPr="006A4EAD">
        <w:rPr>
          <w:rFonts w:ascii="Arial" w:eastAsia="Times New Roman" w:hAnsi="Arial" w:cs="Arial"/>
          <w:sz w:val="20"/>
          <w:szCs w:val="20"/>
          <w:lang w:val="en-GB" w:eastAsia="ko-KR"/>
        </w:rPr>
        <w:t>assumption</w:t>
      </w:r>
      <w:r w:rsidRPr="006A4EAD">
        <w:rPr>
          <w:rFonts w:ascii="Arial" w:eastAsia="MS Mincho" w:hAnsi="Arial" w:cs="Arial"/>
          <w:sz w:val="20"/>
          <w:szCs w:val="20"/>
          <w:lang w:val="en-GB" w:eastAsia="ko-KR"/>
        </w:rPr>
        <w:t xml:space="preserve"> that RAN3 inter</w:t>
      </w:r>
      <w:r w:rsidRPr="006A4EAD">
        <w:rPr>
          <w:rFonts w:ascii="Arial" w:hAnsi="Arial" w:cs="Arial"/>
          <w:sz w:val="20"/>
          <w:szCs w:val="20"/>
          <w:lang w:val="en-GB" w:eastAsia="ko-KR"/>
        </w:rPr>
        <w:t>-node</w:t>
      </w:r>
      <w:r>
        <w:rPr>
          <w:rFonts w:ascii="Arial" w:hAnsi="Arial" w:cs="Arial"/>
          <w:sz w:val="20"/>
          <w:szCs w:val="20"/>
          <w:lang w:val="en-GB" w:eastAsia="ko-KR"/>
        </w:rPr>
        <w:t xml:space="preserve"> messages do not support addition/ modification of multiple candidates (i.e. use as baseline, only change if serious issue identified)</w:t>
      </w:r>
    </w:p>
    <w:p w14:paraId="60F3706D" w14:textId="77777777" w:rsidR="00FA07F0" w:rsidRDefault="00FA07F0" w:rsidP="00FA07F0">
      <w:pPr>
        <w:rPr>
          <w:rFonts w:ascii="Arial" w:hAnsi="Arial" w:cs="Arial"/>
          <w:lang w:eastAsia="ko-KR"/>
        </w:rPr>
      </w:pPr>
    </w:p>
    <w:p w14:paraId="6229914D" w14:textId="77777777" w:rsidR="00FA480F" w:rsidRDefault="00FA480F" w:rsidP="00FA480F">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2</w:t>
      </w:r>
      <w:r w:rsidRPr="00516434">
        <w:rPr>
          <w:rFonts w:ascii="Arial" w:hAnsi="Arial" w:cs="Arial"/>
          <w:sz w:val="20"/>
          <w:szCs w:val="20"/>
          <w:lang w:val="en-GB" w:eastAsia="ko-KR"/>
        </w:rPr>
        <w:t xml:space="preserve">: </w:t>
      </w:r>
      <w:r>
        <w:rPr>
          <w:rFonts w:ascii="Arial" w:hAnsi="Arial" w:cs="Arial"/>
          <w:sz w:val="20"/>
          <w:szCs w:val="20"/>
          <w:lang w:val="en-GB" w:eastAsia="ko-KR"/>
        </w:rPr>
        <w:t xml:space="preserve">RAN2 is requested to discuss and conclude </w:t>
      </w:r>
      <w:r>
        <w:rPr>
          <w:rFonts w:ascii="Arial" w:hAnsi="Arial" w:cs="Arial"/>
          <w:lang w:eastAsia="ko-KR"/>
        </w:rPr>
        <w:t>to what extend (T-</w:t>
      </w:r>
      <w:proofErr w:type="gramStart"/>
      <w:r>
        <w:rPr>
          <w:rFonts w:ascii="Arial" w:hAnsi="Arial" w:cs="Arial"/>
          <w:lang w:eastAsia="ko-KR"/>
        </w:rPr>
        <w:t>)SN</w:t>
      </w:r>
      <w:proofErr w:type="gramEnd"/>
      <w:r>
        <w:rPr>
          <w:rFonts w:ascii="Arial" w:hAnsi="Arial" w:cs="Arial"/>
          <w:lang w:eastAsia="ko-KR"/>
        </w:rPr>
        <w:t xml:space="preserve"> should have say in measurement condition to be met at CPC execution and select between following options:</w:t>
      </w:r>
    </w:p>
    <w:p w14:paraId="6FB81262" w14:textId="77777777" w:rsidR="00FA480F" w:rsidRPr="004879FE" w:rsidRDefault="00FA480F" w:rsidP="00FA480F">
      <w:pPr>
        <w:pStyle w:val="ListParagraph"/>
        <w:numPr>
          <w:ilvl w:val="0"/>
          <w:numId w:val="35"/>
        </w:numPr>
        <w:rPr>
          <w:rFonts w:ascii="Arial" w:hAnsi="Arial" w:cs="Arial"/>
          <w:lang w:eastAsia="ko-KR"/>
        </w:rPr>
      </w:pPr>
      <w:r>
        <w:rPr>
          <w:rFonts w:ascii="Arial" w:hAnsi="Arial" w:cs="Arial"/>
          <w:lang w:eastAsia="ko-KR"/>
        </w:rPr>
        <w:t>Introduce negotiation between S-SN (initiating node)</w:t>
      </w:r>
      <w:r w:rsidRPr="004879FE">
        <w:rPr>
          <w:rFonts w:ascii="Arial" w:hAnsi="Arial" w:cs="Arial"/>
          <w:lang w:eastAsia="ko-KR"/>
        </w:rPr>
        <w:t xml:space="preserve"> and </w:t>
      </w:r>
      <w:r>
        <w:rPr>
          <w:rFonts w:ascii="Arial" w:hAnsi="Arial" w:cs="Arial"/>
          <w:lang w:eastAsia="ko-KR"/>
        </w:rPr>
        <w:t xml:space="preserve">(target) </w:t>
      </w:r>
      <w:r w:rsidRPr="004879FE">
        <w:rPr>
          <w:rFonts w:ascii="Arial" w:hAnsi="Arial" w:cs="Arial"/>
          <w:lang w:eastAsia="ko-KR"/>
        </w:rPr>
        <w:t>SN for the conditions</w:t>
      </w:r>
    </w:p>
    <w:p w14:paraId="03A62A86" w14:textId="77777777" w:rsidR="00FA480F" w:rsidRPr="004879FE" w:rsidRDefault="00FA480F" w:rsidP="00FA480F">
      <w:pPr>
        <w:pStyle w:val="ListParagraph"/>
        <w:numPr>
          <w:ilvl w:val="0"/>
          <w:numId w:val="35"/>
        </w:numPr>
        <w:rPr>
          <w:rFonts w:ascii="Arial" w:hAnsi="Arial" w:cs="Arial"/>
          <w:lang w:eastAsia="ko-KR"/>
        </w:rPr>
      </w:pPr>
      <w:r w:rsidRPr="004879FE">
        <w:rPr>
          <w:rFonts w:ascii="Arial" w:hAnsi="Arial" w:cs="Arial"/>
          <w:lang w:eastAsia="ko-KR"/>
        </w:rPr>
        <w:t xml:space="preserve">Allow </w:t>
      </w:r>
      <w:r>
        <w:rPr>
          <w:rFonts w:ascii="Arial" w:hAnsi="Arial" w:cs="Arial"/>
          <w:lang w:eastAsia="ko-KR"/>
        </w:rPr>
        <w:t xml:space="preserve">(target) </w:t>
      </w:r>
      <w:r w:rsidRPr="004879FE">
        <w:rPr>
          <w:rFonts w:ascii="Arial" w:hAnsi="Arial" w:cs="Arial"/>
          <w:lang w:eastAsia="ko-KR"/>
        </w:rPr>
        <w:t>SN to set a separate condition</w:t>
      </w:r>
    </w:p>
    <w:p w14:paraId="18B9FFF8" w14:textId="77777777" w:rsidR="00FA480F" w:rsidRPr="004879FE" w:rsidRDefault="00FA480F" w:rsidP="00FA480F">
      <w:pPr>
        <w:pStyle w:val="ListParagraph"/>
        <w:numPr>
          <w:ilvl w:val="0"/>
          <w:numId w:val="35"/>
        </w:numPr>
        <w:rPr>
          <w:rFonts w:ascii="Arial" w:hAnsi="Arial" w:cs="Arial"/>
          <w:lang w:eastAsia="ko-KR"/>
        </w:rPr>
      </w:pPr>
      <w:r w:rsidRPr="004879FE">
        <w:rPr>
          <w:rFonts w:ascii="Arial" w:hAnsi="Arial" w:cs="Arial"/>
          <w:lang w:eastAsia="ko-KR"/>
        </w:rPr>
        <w:t>For R17 its sufficient to have no coordination or use OAM (not UE specific)</w:t>
      </w:r>
    </w:p>
    <w:p w14:paraId="56FAF99C" w14:textId="77777777" w:rsidR="00FA07F0" w:rsidRPr="00516434" w:rsidRDefault="00FA07F0" w:rsidP="00FA07F0">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3</w:t>
      </w:r>
      <w:r w:rsidRPr="00516434">
        <w:rPr>
          <w:rFonts w:ascii="Arial" w:hAnsi="Arial" w:cs="Arial"/>
          <w:sz w:val="20"/>
          <w:szCs w:val="20"/>
          <w:lang w:val="en-GB" w:eastAsia="ko-KR"/>
        </w:rPr>
        <w:t xml:space="preserve">: </w:t>
      </w:r>
      <w:r>
        <w:rPr>
          <w:rFonts w:ascii="Arial" w:hAnsi="Arial" w:cs="Arial"/>
          <w:sz w:val="20"/>
          <w:szCs w:val="20"/>
          <w:lang w:val="en-GB" w:eastAsia="ko-KR"/>
        </w:rPr>
        <w:t xml:space="preserve">At least in case of </w:t>
      </w:r>
      <w:r w:rsidRPr="007F59F7">
        <w:rPr>
          <w:rFonts w:ascii="Arial" w:hAnsi="Arial" w:cs="Arial"/>
          <w:sz w:val="20"/>
          <w:szCs w:val="20"/>
          <w:lang w:val="en-GB" w:eastAsia="ko-KR"/>
        </w:rPr>
        <w:t>SN initiated change of SN</w:t>
      </w:r>
      <w:r>
        <w:rPr>
          <w:rFonts w:ascii="Arial" w:hAnsi="Arial" w:cs="Arial"/>
          <w:sz w:val="20"/>
          <w:szCs w:val="20"/>
          <w:lang w:val="en-GB" w:eastAsia="ko-KR"/>
        </w:rPr>
        <w:t>,</w:t>
      </w:r>
      <w:r w:rsidRPr="007F59F7">
        <w:rPr>
          <w:rFonts w:ascii="Arial" w:hAnsi="Arial" w:cs="Arial"/>
          <w:sz w:val="20"/>
          <w:szCs w:val="20"/>
          <w:lang w:val="en-GB" w:eastAsia="ko-KR"/>
        </w:rPr>
        <w:t xml:space="preserve"> </w:t>
      </w:r>
      <w:r>
        <w:rPr>
          <w:rFonts w:ascii="Arial" w:hAnsi="Arial" w:cs="Arial"/>
          <w:sz w:val="20"/>
          <w:szCs w:val="20"/>
          <w:lang w:val="en-GB" w:eastAsia="ko-KR"/>
        </w:rPr>
        <w:t xml:space="preserve">support that UE can apply MN and SN generated configurations at CPC execution. This means that field </w:t>
      </w:r>
      <w:proofErr w:type="spellStart"/>
      <w:r>
        <w:rPr>
          <w:rFonts w:ascii="Arial" w:hAnsi="Arial" w:cs="Arial"/>
          <w:sz w:val="20"/>
          <w:szCs w:val="20"/>
          <w:lang w:val="en-GB" w:eastAsia="ko-KR"/>
        </w:rPr>
        <w:t>conditionalRe</w:t>
      </w:r>
      <w:r w:rsidRPr="00516434">
        <w:rPr>
          <w:rFonts w:ascii="Arial" w:hAnsi="Arial" w:cs="Arial"/>
          <w:sz w:val="20"/>
          <w:szCs w:val="20"/>
          <w:lang w:val="en-GB" w:eastAsia="ko-KR"/>
        </w:rPr>
        <w:t>configuration</w:t>
      </w:r>
      <w:proofErr w:type="spellEnd"/>
      <w:r w:rsidRPr="00516434">
        <w:rPr>
          <w:rFonts w:ascii="Arial" w:hAnsi="Arial" w:cs="Arial"/>
          <w:sz w:val="20"/>
          <w:szCs w:val="20"/>
          <w:lang w:val="en-GB" w:eastAsia="ko-KR"/>
        </w:rPr>
        <w:t xml:space="preserve"> should </w:t>
      </w:r>
      <w:r>
        <w:rPr>
          <w:rFonts w:ascii="Arial" w:hAnsi="Arial" w:cs="Arial"/>
          <w:sz w:val="20"/>
          <w:szCs w:val="20"/>
          <w:lang w:val="en-GB" w:eastAsia="ko-KR"/>
        </w:rPr>
        <w:t xml:space="preserve">include MN generated fields i.e. at least </w:t>
      </w:r>
      <w:proofErr w:type="spellStart"/>
      <w:r>
        <w:rPr>
          <w:rFonts w:ascii="Arial" w:hAnsi="Arial" w:cs="Arial"/>
          <w:sz w:val="20"/>
          <w:szCs w:val="20"/>
          <w:lang w:val="en-GB" w:eastAsia="ko-KR"/>
        </w:rPr>
        <w:t>sk</w:t>
      </w:r>
      <w:proofErr w:type="spellEnd"/>
      <w:r>
        <w:rPr>
          <w:rFonts w:ascii="Arial" w:hAnsi="Arial" w:cs="Arial"/>
          <w:sz w:val="20"/>
          <w:szCs w:val="20"/>
          <w:lang w:val="en-GB" w:eastAsia="ko-KR"/>
        </w:rPr>
        <w:t xml:space="preserve">-Counter, </w:t>
      </w:r>
      <w:r w:rsidRPr="00516434">
        <w:rPr>
          <w:rFonts w:ascii="Arial" w:hAnsi="Arial" w:cs="Arial"/>
          <w:sz w:val="20"/>
          <w:szCs w:val="20"/>
          <w:lang w:val="en-GB" w:eastAsia="ko-KR"/>
        </w:rPr>
        <w:t>radio bearer</w:t>
      </w:r>
      <w:r>
        <w:rPr>
          <w:rFonts w:ascii="Arial" w:hAnsi="Arial" w:cs="Arial"/>
          <w:sz w:val="20"/>
          <w:szCs w:val="20"/>
          <w:lang w:val="en-GB" w:eastAsia="ko-KR"/>
        </w:rPr>
        <w:t>,</w:t>
      </w:r>
      <w:r w:rsidRPr="00516434">
        <w:rPr>
          <w:rFonts w:ascii="Arial" w:hAnsi="Arial" w:cs="Arial"/>
          <w:sz w:val="20"/>
          <w:szCs w:val="20"/>
          <w:lang w:val="en-GB" w:eastAsia="ko-KR"/>
        </w:rPr>
        <w:t xml:space="preserve"> </w:t>
      </w:r>
      <w:r>
        <w:rPr>
          <w:rFonts w:ascii="Arial" w:hAnsi="Arial" w:cs="Arial"/>
          <w:sz w:val="20"/>
          <w:szCs w:val="20"/>
          <w:lang w:val="en-GB" w:eastAsia="ko-KR"/>
        </w:rPr>
        <w:t>cell group</w:t>
      </w:r>
      <w:r w:rsidRPr="007F59F7">
        <w:rPr>
          <w:rFonts w:ascii="Arial" w:hAnsi="Arial" w:cs="Arial"/>
          <w:sz w:val="20"/>
          <w:szCs w:val="20"/>
          <w:lang w:val="en-GB" w:eastAsia="ko-KR"/>
        </w:rPr>
        <w:t xml:space="preserve"> </w:t>
      </w:r>
      <w:r>
        <w:rPr>
          <w:rFonts w:ascii="Arial" w:hAnsi="Arial" w:cs="Arial"/>
          <w:sz w:val="20"/>
          <w:szCs w:val="20"/>
          <w:lang w:val="en-GB" w:eastAsia="ko-KR"/>
        </w:rPr>
        <w:t xml:space="preserve">and measurement </w:t>
      </w:r>
      <w:r w:rsidRPr="00516434">
        <w:rPr>
          <w:rFonts w:ascii="Arial" w:hAnsi="Arial" w:cs="Arial"/>
          <w:sz w:val="20"/>
          <w:szCs w:val="20"/>
          <w:lang w:val="en-GB" w:eastAsia="ko-KR"/>
        </w:rPr>
        <w:t>configuration</w:t>
      </w:r>
    </w:p>
    <w:p w14:paraId="7546B74D" w14:textId="77777777" w:rsidR="00FA07F0" w:rsidRDefault="00FA07F0" w:rsidP="00FA07F0">
      <w:pPr>
        <w:rPr>
          <w:rFonts w:ascii="Arial" w:hAnsi="Arial" w:cs="Arial"/>
          <w:sz w:val="20"/>
          <w:szCs w:val="20"/>
          <w:lang w:val="en-GB" w:eastAsia="ko-KR"/>
        </w:rPr>
      </w:pPr>
    </w:p>
    <w:p w14:paraId="7DA6963E" w14:textId="77777777" w:rsidR="00FA07F0" w:rsidRPr="00516434" w:rsidRDefault="00FA07F0" w:rsidP="00FA07F0">
      <w:pPr>
        <w:wordWrap w:val="0"/>
        <w:autoSpaceDE w:val="0"/>
        <w:autoSpaceDN w:val="0"/>
        <w:spacing w:before="40"/>
        <w:ind w:left="1134" w:hanging="1134"/>
        <w:jc w:val="left"/>
        <w:rPr>
          <w:rFonts w:ascii="Arial" w:hAnsi="Arial" w:cs="Arial"/>
          <w:sz w:val="20"/>
          <w:szCs w:val="20"/>
          <w:lang w:val="en-GB" w:eastAsia="ko-KR"/>
        </w:rPr>
      </w:pPr>
      <w:r w:rsidRPr="00B76CE8">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4</w:t>
      </w:r>
      <w:r w:rsidRPr="00516434">
        <w:rPr>
          <w:rFonts w:ascii="Arial" w:hAnsi="Arial" w:cs="Arial"/>
          <w:sz w:val="20"/>
          <w:szCs w:val="20"/>
          <w:lang w:val="en-GB" w:eastAsia="ko-KR"/>
        </w:rPr>
        <w:t xml:space="preserve">: </w:t>
      </w:r>
      <w:r>
        <w:rPr>
          <w:rFonts w:ascii="Arial" w:hAnsi="Arial" w:cs="Arial"/>
          <w:sz w:val="20"/>
          <w:szCs w:val="20"/>
          <w:lang w:val="en-GB" w:eastAsia="ko-KR"/>
        </w:rPr>
        <w:t xml:space="preserve">At least in case of </w:t>
      </w:r>
      <w:r w:rsidRPr="007F59F7">
        <w:rPr>
          <w:rFonts w:ascii="Arial" w:hAnsi="Arial" w:cs="Arial"/>
          <w:sz w:val="20"/>
          <w:szCs w:val="20"/>
          <w:lang w:val="en-GB" w:eastAsia="ko-KR"/>
        </w:rPr>
        <w:t>SN initiated change of SN</w:t>
      </w:r>
      <w:r>
        <w:rPr>
          <w:rFonts w:ascii="Arial" w:hAnsi="Arial" w:cs="Arial"/>
          <w:sz w:val="20"/>
          <w:szCs w:val="20"/>
          <w:lang w:val="en-GB" w:eastAsia="ko-KR"/>
        </w:rPr>
        <w:t>,</w:t>
      </w:r>
      <w:r w:rsidRPr="007F59F7">
        <w:rPr>
          <w:rFonts w:ascii="Arial" w:hAnsi="Arial" w:cs="Arial"/>
          <w:sz w:val="20"/>
          <w:szCs w:val="20"/>
          <w:lang w:val="en-GB" w:eastAsia="ko-KR"/>
        </w:rPr>
        <w:t xml:space="preserve"> </w:t>
      </w:r>
      <w:r>
        <w:rPr>
          <w:rFonts w:ascii="Arial" w:hAnsi="Arial" w:cs="Arial"/>
          <w:sz w:val="20"/>
          <w:szCs w:val="20"/>
          <w:lang w:val="en-GB" w:eastAsia="ko-KR"/>
        </w:rPr>
        <w:t>the configuration to apply for a candidate at CPC execution</w:t>
      </w:r>
      <w:r w:rsidRPr="00933A5F">
        <w:rPr>
          <w:rFonts w:ascii="Arial" w:hAnsi="Arial" w:cs="Arial"/>
          <w:sz w:val="20"/>
          <w:szCs w:val="20"/>
          <w:lang w:val="en-GB" w:eastAsia="ko-KR"/>
        </w:rPr>
        <w:t xml:space="preserve"> </w:t>
      </w:r>
      <w:r>
        <w:rPr>
          <w:rFonts w:ascii="Arial" w:hAnsi="Arial" w:cs="Arial"/>
          <w:sz w:val="20"/>
          <w:szCs w:val="20"/>
          <w:lang w:val="en-GB" w:eastAsia="ko-KR"/>
        </w:rPr>
        <w:t xml:space="preserve">is an </w:t>
      </w:r>
      <w:r w:rsidRPr="000C59A1">
        <w:rPr>
          <w:rFonts w:ascii="Arial" w:hAnsi="Arial" w:cs="Arial"/>
          <w:sz w:val="20"/>
          <w:szCs w:val="20"/>
          <w:lang w:val="en-GB" w:eastAsia="ko-KR"/>
        </w:rPr>
        <w:t>MN generated reconfiguration message</w:t>
      </w:r>
    </w:p>
    <w:p w14:paraId="7ADECC05" w14:textId="77777777" w:rsidR="00FA07F0" w:rsidRDefault="00FA07F0" w:rsidP="00FA07F0">
      <w:pPr>
        <w:rPr>
          <w:rFonts w:ascii="Arial" w:hAnsi="Arial" w:cs="Arial"/>
          <w:sz w:val="20"/>
          <w:szCs w:val="20"/>
          <w:lang w:val="en-GB" w:eastAsia="ko-KR"/>
        </w:rPr>
      </w:pPr>
    </w:p>
    <w:p w14:paraId="21D48C0D" w14:textId="455999B6" w:rsidR="00FA07F0" w:rsidRPr="00516434" w:rsidRDefault="00FA07F0" w:rsidP="00FA07F0">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sidRPr="00933A5F">
        <w:rPr>
          <w:rFonts w:ascii="Arial" w:hAnsi="Arial" w:cs="Arial"/>
          <w:b/>
          <w:sz w:val="20"/>
          <w:szCs w:val="20"/>
          <w:lang w:val="en-GB" w:eastAsia="ko-KR"/>
        </w:rPr>
        <w:t>5</w:t>
      </w:r>
      <w:r>
        <w:rPr>
          <w:rFonts w:ascii="Arial" w:hAnsi="Arial" w:cs="Arial"/>
          <w:sz w:val="20"/>
          <w:szCs w:val="20"/>
          <w:lang w:val="en-GB" w:eastAsia="ko-KR"/>
        </w:rPr>
        <w:t>:</w:t>
      </w:r>
      <w:r>
        <w:rPr>
          <w:rFonts w:ascii="Arial" w:hAnsi="Arial" w:cs="Arial"/>
          <w:sz w:val="20"/>
          <w:szCs w:val="20"/>
          <w:lang w:val="en-GB" w:eastAsia="ko-KR"/>
        </w:rPr>
        <w:tab/>
      </w:r>
      <w:r w:rsidR="004C5420">
        <w:rPr>
          <w:rFonts w:ascii="Arial" w:hAnsi="Arial" w:cs="Arial"/>
          <w:sz w:val="20"/>
          <w:szCs w:val="20"/>
          <w:lang w:val="en-GB" w:eastAsia="ko-KR"/>
        </w:rPr>
        <w:t xml:space="preserve">In case of </w:t>
      </w:r>
      <w:r w:rsidRPr="00CD1EEC">
        <w:rPr>
          <w:rFonts w:ascii="Arial" w:hAnsi="Arial" w:cs="Arial"/>
          <w:lang w:eastAsia="ko-KR"/>
        </w:rPr>
        <w:t>SN initiated change of SN</w:t>
      </w:r>
      <w:r>
        <w:rPr>
          <w:rFonts w:ascii="Arial" w:hAnsi="Arial" w:cs="Arial"/>
          <w:lang w:eastAsia="ko-KR"/>
        </w:rPr>
        <w:t xml:space="preserve">, SN generates </w:t>
      </w:r>
      <w:r w:rsidR="004C5420">
        <w:rPr>
          <w:rFonts w:ascii="Arial" w:hAnsi="Arial" w:cs="Arial"/>
          <w:lang w:eastAsia="ko-KR"/>
        </w:rPr>
        <w:t xml:space="preserve">the execution </w:t>
      </w:r>
      <w:r>
        <w:rPr>
          <w:rFonts w:ascii="Arial" w:hAnsi="Arial" w:cs="Arial"/>
          <w:lang w:eastAsia="ko-KR"/>
        </w:rPr>
        <w:t xml:space="preserve">condition </w:t>
      </w:r>
      <w:r w:rsidR="004C5420">
        <w:rPr>
          <w:rFonts w:ascii="Arial" w:hAnsi="Arial" w:cs="Arial"/>
          <w:lang w:eastAsia="ko-KR"/>
        </w:rPr>
        <w:t>and it</w:t>
      </w:r>
      <w:r>
        <w:rPr>
          <w:rFonts w:ascii="Arial" w:hAnsi="Arial" w:cs="Arial"/>
          <w:lang w:eastAsia="ko-KR"/>
        </w:rPr>
        <w:t xml:space="preserve"> is transferred </w:t>
      </w:r>
      <w:r w:rsidR="004C5420">
        <w:rPr>
          <w:rFonts w:ascii="Arial" w:hAnsi="Arial" w:cs="Arial"/>
          <w:lang w:eastAsia="ko-KR"/>
        </w:rPr>
        <w:t xml:space="preserve">by a </w:t>
      </w:r>
      <w:r>
        <w:rPr>
          <w:rFonts w:ascii="Arial" w:hAnsi="Arial" w:cs="Arial"/>
          <w:lang w:eastAsia="ko-KR"/>
        </w:rPr>
        <w:t>separate field</w:t>
      </w:r>
      <w:r w:rsidR="004C5420">
        <w:rPr>
          <w:rFonts w:ascii="Arial" w:hAnsi="Arial" w:cs="Arial"/>
          <w:lang w:eastAsia="ko-KR"/>
        </w:rPr>
        <w:t xml:space="preserve"> and within an</w:t>
      </w:r>
      <w:r>
        <w:rPr>
          <w:rFonts w:ascii="Arial" w:hAnsi="Arial" w:cs="Arial"/>
          <w:lang w:eastAsia="ko-KR"/>
        </w:rPr>
        <w:t xml:space="preserve"> octet string container</w:t>
      </w:r>
    </w:p>
    <w:p w14:paraId="537A3512" w14:textId="77777777" w:rsidR="00AD30C8" w:rsidRDefault="00AD30C8" w:rsidP="00AD30C8">
      <w:pPr>
        <w:rPr>
          <w:rFonts w:asciiTheme="minorHAnsi" w:hAnsiTheme="minorHAnsi" w:cstheme="minorHAnsi"/>
          <w:lang w:val="en-GB" w:eastAsia="ko-KR"/>
        </w:rPr>
      </w:pPr>
    </w:p>
    <w:p w14:paraId="0381CE68" w14:textId="77777777" w:rsidR="006308E6" w:rsidRPr="00516434" w:rsidRDefault="006308E6" w:rsidP="006308E6">
      <w:pPr>
        <w:wordWrap w:val="0"/>
        <w:autoSpaceDE w:val="0"/>
        <w:autoSpaceDN w:val="0"/>
        <w:spacing w:before="40"/>
        <w:ind w:left="1134" w:hanging="1134"/>
        <w:jc w:val="left"/>
        <w:rPr>
          <w:rFonts w:ascii="Arial" w:hAnsi="Arial" w:cs="Arial"/>
          <w:sz w:val="20"/>
          <w:szCs w:val="20"/>
          <w:lang w:val="en-GB" w:eastAsia="ko-KR"/>
        </w:rPr>
      </w:pPr>
      <w:r w:rsidRPr="00933A5F">
        <w:rPr>
          <w:rFonts w:ascii="Arial" w:eastAsia="MS Mincho" w:hAnsi="Arial" w:cs="Arial"/>
          <w:b/>
          <w:sz w:val="20"/>
          <w:szCs w:val="20"/>
          <w:lang w:val="en-GB" w:eastAsia="ko-KR"/>
        </w:rPr>
        <w:t xml:space="preserve">Proposal </w:t>
      </w:r>
      <w:r>
        <w:rPr>
          <w:rFonts w:ascii="Arial" w:hAnsi="Arial" w:cs="Arial"/>
          <w:b/>
          <w:sz w:val="20"/>
          <w:szCs w:val="20"/>
          <w:lang w:val="en-GB" w:eastAsia="ko-KR"/>
        </w:rPr>
        <w:t>6</w:t>
      </w:r>
      <w:r>
        <w:rPr>
          <w:rFonts w:ascii="Arial" w:hAnsi="Arial" w:cs="Arial"/>
          <w:sz w:val="20"/>
          <w:szCs w:val="20"/>
          <w:lang w:val="en-GB" w:eastAsia="ko-KR"/>
        </w:rPr>
        <w:t>:</w:t>
      </w:r>
      <w:r>
        <w:rPr>
          <w:rFonts w:ascii="Arial" w:hAnsi="Arial" w:cs="Arial"/>
          <w:sz w:val="20"/>
          <w:szCs w:val="20"/>
          <w:lang w:val="en-GB" w:eastAsia="ko-KR"/>
        </w:rPr>
        <w:tab/>
        <w:t>For all R17 cases i.e. both CPA and CPC, we apply the same conclusion regarding:</w:t>
      </w:r>
    </w:p>
    <w:p w14:paraId="25D8215B" w14:textId="77777777" w:rsidR="006308E6" w:rsidRPr="006308E6" w:rsidRDefault="006308E6" w:rsidP="006308E6">
      <w:pPr>
        <w:pStyle w:val="ListParagraph"/>
        <w:numPr>
          <w:ilvl w:val="1"/>
          <w:numId w:val="34"/>
        </w:numPr>
        <w:rPr>
          <w:rFonts w:ascii="Arial" w:hAnsi="Arial" w:cs="Arial"/>
          <w:lang w:eastAsia="ko-KR"/>
        </w:rPr>
      </w:pPr>
      <w:r w:rsidRPr="006308E6">
        <w:rPr>
          <w:rFonts w:ascii="Arial" w:hAnsi="Arial" w:cs="Arial"/>
          <w:lang w:eastAsia="ko-KR"/>
        </w:rPr>
        <w:t>Support for adding/ modifying multiple candidates in RAN3 inter-node messages</w:t>
      </w:r>
    </w:p>
    <w:p w14:paraId="6F847506" w14:textId="77777777" w:rsidR="006308E6" w:rsidRPr="006308E6" w:rsidRDefault="006308E6" w:rsidP="006308E6">
      <w:pPr>
        <w:pStyle w:val="ListParagraph"/>
        <w:numPr>
          <w:ilvl w:val="1"/>
          <w:numId w:val="34"/>
        </w:numPr>
        <w:rPr>
          <w:rFonts w:ascii="Arial" w:hAnsi="Arial" w:cs="Arial"/>
          <w:lang w:eastAsia="ko-KR"/>
        </w:rPr>
      </w:pPr>
      <w:r w:rsidRPr="006308E6">
        <w:rPr>
          <w:rFonts w:ascii="Arial" w:hAnsi="Arial" w:cs="Arial"/>
          <w:lang w:eastAsia="ko-KR"/>
        </w:rPr>
        <w:t>How (T-SN) can have say in execution condition e.g. OAM</w:t>
      </w:r>
    </w:p>
    <w:p w14:paraId="478A66A2" w14:textId="77777777" w:rsidR="006308E6" w:rsidRPr="006308E6" w:rsidRDefault="006308E6" w:rsidP="006308E6">
      <w:pPr>
        <w:pStyle w:val="ListParagraph"/>
        <w:numPr>
          <w:ilvl w:val="1"/>
          <w:numId w:val="34"/>
        </w:numPr>
        <w:rPr>
          <w:rFonts w:ascii="Arial" w:hAnsi="Arial" w:cs="Arial"/>
          <w:lang w:eastAsia="ko-KR"/>
        </w:rPr>
      </w:pPr>
      <w:r w:rsidRPr="006308E6">
        <w:rPr>
          <w:rFonts w:ascii="Arial" w:hAnsi="Arial" w:cs="Arial"/>
          <w:lang w:eastAsia="ko-KR"/>
        </w:rPr>
        <w:t>To also support application of MN configuration at execution time</w:t>
      </w:r>
    </w:p>
    <w:p w14:paraId="23902DA5" w14:textId="77777777" w:rsidR="006308E6" w:rsidRPr="006308E6" w:rsidRDefault="006308E6" w:rsidP="006308E6">
      <w:pPr>
        <w:pStyle w:val="ListParagraph"/>
        <w:numPr>
          <w:ilvl w:val="1"/>
          <w:numId w:val="34"/>
        </w:numPr>
        <w:rPr>
          <w:rFonts w:ascii="Arial" w:hAnsi="Arial" w:cs="Arial"/>
          <w:lang w:eastAsia="ko-KR"/>
        </w:rPr>
      </w:pPr>
      <w:r w:rsidRPr="006308E6">
        <w:rPr>
          <w:rFonts w:ascii="Arial" w:hAnsi="Arial" w:cs="Arial"/>
          <w:lang w:eastAsia="ko-KR"/>
        </w:rPr>
        <w:t>The configuration to apply for a candidate at CPC execution is an MN generated reconfiguration message</w:t>
      </w:r>
    </w:p>
    <w:p w14:paraId="63104DB4" w14:textId="77777777" w:rsidR="006308E6" w:rsidRPr="00397313" w:rsidRDefault="006308E6" w:rsidP="00AD30C8">
      <w:pPr>
        <w:rPr>
          <w:rFonts w:asciiTheme="minorHAnsi" w:hAnsiTheme="minorHAnsi" w:cstheme="minorHAnsi"/>
          <w:lang w:val="en-GB" w:eastAsia="ko-KR"/>
        </w:rPr>
      </w:pPr>
    </w:p>
    <w:p w14:paraId="2CA5D01F" w14:textId="77777777" w:rsidR="001C7DDB" w:rsidRDefault="001C7DDB" w:rsidP="003A06B3">
      <w:pPr>
        <w:pStyle w:val="Heading1"/>
        <w:rPr>
          <w:lang w:val="en-US" w:eastAsia="ko-KR"/>
        </w:rPr>
      </w:pPr>
      <w:r>
        <w:rPr>
          <w:lang w:val="en-US" w:eastAsia="ko-KR"/>
        </w:rPr>
        <w:t>References</w:t>
      </w:r>
    </w:p>
    <w:p w14:paraId="702DF5B3" w14:textId="46014FD6"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07312F">
        <w:rPr>
          <w:rFonts w:ascii="Arial" w:hAnsi="Arial" w:cs="Arial"/>
          <w:lang w:eastAsia="ko-KR"/>
        </w:rPr>
        <w:t>6</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14:paraId="1CC9F2E3" w14:textId="3429310D" w:rsidR="002912F8" w:rsidRDefault="006308E6" w:rsidP="004656E5">
      <w:pPr>
        <w:rPr>
          <w:rFonts w:ascii="Arial" w:hAnsi="Arial" w:cs="Arial"/>
          <w:lang w:eastAsia="ko-KR"/>
        </w:rPr>
      </w:pPr>
      <w:r>
        <w:rPr>
          <w:rFonts w:ascii="Arial" w:hAnsi="Arial" w:cs="Arial"/>
          <w:lang w:eastAsia="ko-KR"/>
        </w:rPr>
        <w:t xml:space="preserve">[2] </w:t>
      </w:r>
      <w:r w:rsidR="000C4ECE">
        <w:rPr>
          <w:rFonts w:ascii="Arial" w:hAnsi="Arial" w:cs="Arial"/>
          <w:lang w:eastAsia="ko-KR"/>
        </w:rPr>
        <w:t xml:space="preserve">R2-2009360 </w:t>
      </w:r>
      <w:bookmarkStart w:id="1" w:name="_GoBack"/>
      <w:bookmarkEnd w:id="1"/>
      <w:r w:rsidR="00FA480F" w:rsidRPr="00FA480F">
        <w:rPr>
          <w:rFonts w:ascii="Arial" w:hAnsi="Arial" w:cs="Arial"/>
          <w:lang w:eastAsia="ko-KR"/>
        </w:rPr>
        <w:t xml:space="preserve">Summary </w:t>
      </w:r>
      <w:proofErr w:type="gramStart"/>
      <w:r w:rsidR="00FA480F" w:rsidRPr="00FA480F">
        <w:rPr>
          <w:rFonts w:ascii="Arial" w:hAnsi="Arial" w:cs="Arial"/>
          <w:lang w:eastAsia="ko-KR"/>
        </w:rPr>
        <w:t>of  [</w:t>
      </w:r>
      <w:proofErr w:type="gramEnd"/>
      <w:r w:rsidR="00FA480F" w:rsidRPr="00FA480F">
        <w:rPr>
          <w:rFonts w:ascii="Arial" w:hAnsi="Arial" w:cs="Arial"/>
          <w:lang w:eastAsia="ko-KR"/>
        </w:rPr>
        <w:t>Post111-e][920][</w:t>
      </w:r>
      <w:proofErr w:type="spellStart"/>
      <w:r w:rsidR="00FA480F" w:rsidRPr="00FA480F">
        <w:rPr>
          <w:rFonts w:ascii="Arial" w:hAnsi="Arial" w:cs="Arial"/>
          <w:lang w:eastAsia="ko-KR"/>
        </w:rPr>
        <w:t>eDCCA</w:t>
      </w:r>
      <w:proofErr w:type="spellEnd"/>
      <w:r w:rsidR="00FA480F" w:rsidRPr="00FA480F">
        <w:rPr>
          <w:rFonts w:ascii="Arial" w:hAnsi="Arial" w:cs="Arial"/>
          <w:lang w:eastAsia="ko-KR"/>
        </w:rPr>
        <w:t xml:space="preserve">] Conditional </w:t>
      </w:r>
      <w:proofErr w:type="spellStart"/>
      <w:r w:rsidR="00FA480F" w:rsidRPr="00FA480F">
        <w:rPr>
          <w:rFonts w:ascii="Arial" w:hAnsi="Arial" w:cs="Arial"/>
          <w:lang w:eastAsia="ko-KR"/>
        </w:rPr>
        <w:t>PSCell</w:t>
      </w:r>
      <w:proofErr w:type="spellEnd"/>
      <w:r w:rsidR="000C4ECE">
        <w:rPr>
          <w:rFonts w:ascii="Arial" w:hAnsi="Arial" w:cs="Arial"/>
          <w:lang w:eastAsia="ko-KR"/>
        </w:rPr>
        <w:t xml:space="preserve"> Change and Addition (CATT</w:t>
      </w:r>
      <w:r w:rsidRPr="006308E6">
        <w:rPr>
          <w:rFonts w:ascii="Arial" w:hAnsi="Arial" w:cs="Arial"/>
          <w:lang w:eastAsia="ko-KR"/>
        </w:rPr>
        <w:t>)</w:t>
      </w:r>
    </w:p>
    <w:p w14:paraId="278790A4" w14:textId="77777777" w:rsidR="008E08F6" w:rsidRDefault="008E08F6">
      <w:pPr>
        <w:jc w:val="left"/>
        <w:rPr>
          <w:rFonts w:ascii="Arial" w:eastAsia="SimSun" w:hAnsi="Arial" w:cs="Times New Roman"/>
          <w:sz w:val="36"/>
          <w:szCs w:val="20"/>
          <w:lang w:eastAsia="ko-KR"/>
        </w:rPr>
      </w:pPr>
      <w:r>
        <w:rPr>
          <w:lang w:eastAsia="ko-KR"/>
        </w:rPr>
        <w:br w:type="page"/>
      </w:r>
    </w:p>
    <w:p w14:paraId="0D0FB5FD" w14:textId="64F509D8" w:rsidR="008E08F6" w:rsidRDefault="008E08F6" w:rsidP="008E08F6">
      <w:pPr>
        <w:pStyle w:val="Heading1"/>
        <w:rPr>
          <w:lang w:val="en-US" w:eastAsia="ko-KR"/>
        </w:rPr>
      </w:pPr>
      <w:r>
        <w:rPr>
          <w:lang w:val="en-US" w:eastAsia="ko-KR"/>
        </w:rPr>
        <w:lastRenderedPageBreak/>
        <w:t>Background</w:t>
      </w:r>
    </w:p>
    <w:p w14:paraId="58D47B25" w14:textId="298B9B6E" w:rsidR="008E08F6" w:rsidRPr="008E08F6" w:rsidRDefault="008E08F6" w:rsidP="008E08F6">
      <w:pPr>
        <w:keepNext/>
        <w:keepLines/>
        <w:numPr>
          <w:ilvl w:val="1"/>
          <w:numId w:val="1"/>
        </w:numPr>
        <w:spacing w:before="180" w:after="180"/>
        <w:jc w:val="left"/>
        <w:outlineLvl w:val="1"/>
        <w:rPr>
          <w:rFonts w:ascii="Arial" w:eastAsia="Times New Roman" w:hAnsi="Arial" w:cs="Times New Roman"/>
          <w:sz w:val="32"/>
          <w:szCs w:val="20"/>
          <w:lang w:val="en-GB" w:eastAsia="ko-KR"/>
        </w:rPr>
      </w:pPr>
      <w:r w:rsidRPr="008E08F6">
        <w:rPr>
          <w:rFonts w:ascii="Arial" w:eastAsia="Times New Roman" w:hAnsi="Arial" w:cs="Times New Roman"/>
          <w:sz w:val="32"/>
          <w:szCs w:val="20"/>
          <w:lang w:val="en-GB" w:eastAsia="ko-KR"/>
        </w:rPr>
        <w:t>SN initiated change of SN</w:t>
      </w:r>
      <w:r>
        <w:rPr>
          <w:rFonts w:ascii="Arial" w:eastAsia="Times New Roman" w:hAnsi="Arial" w:cs="Times New Roman"/>
          <w:sz w:val="32"/>
          <w:szCs w:val="20"/>
          <w:lang w:val="en-GB" w:eastAsia="ko-KR"/>
        </w:rPr>
        <w:t xml:space="preserve"> (non-conditional)</w:t>
      </w:r>
    </w:p>
    <w:p w14:paraId="6A851ADF" w14:textId="77777777" w:rsidR="008E08F6" w:rsidRPr="008E08F6" w:rsidRDefault="008E08F6" w:rsidP="008E08F6">
      <w:pPr>
        <w:spacing w:after="60"/>
        <w:jc w:val="left"/>
        <w:rPr>
          <w:rFonts w:ascii="Arial" w:hAnsi="Arial" w:cs="Arial"/>
          <w:sz w:val="22"/>
          <w:szCs w:val="22"/>
          <w:lang w:eastAsia="ko-KR"/>
        </w:rPr>
      </w:pPr>
    </w:p>
    <w:p w14:paraId="0F64D473" w14:textId="77777777" w:rsidR="008E08F6" w:rsidRPr="008E08F6" w:rsidRDefault="008E08F6" w:rsidP="008E08F6">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8E08F6">
        <w:rPr>
          <w:rFonts w:ascii="Arial" w:eastAsia="Times New Roman" w:hAnsi="Arial" w:cs="Times New Roman"/>
          <w:b/>
          <w:sz w:val="20"/>
          <w:szCs w:val="20"/>
          <w:lang w:val="en-GB" w:eastAsia="ja-JP"/>
        </w:rPr>
        <w:object w:dxaOrig="12527" w:dyaOrig="8113" w14:anchorId="15221D8E">
          <v:shape id="_x0000_i1026" type="#_x0000_t75" style="width:448.45pt;height:289.65pt" o:ole="">
            <v:imagedata r:id="rId13" o:title=""/>
            <o:lock v:ext="edit" aspectratio="f"/>
          </v:shape>
          <o:OLEObject Type="Embed" ProgID="Visio.Drawing.11" ShapeID="_x0000_i1026" DrawAspect="Content" ObjectID="_1664905902" r:id="rId14"/>
        </w:object>
      </w:r>
    </w:p>
    <w:p w14:paraId="2A3707C9" w14:textId="77777777" w:rsidR="008E08F6" w:rsidRPr="008E08F6" w:rsidRDefault="008E08F6" w:rsidP="008E08F6">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8E08F6">
        <w:rPr>
          <w:rFonts w:ascii="Arial" w:eastAsia="Times New Roman" w:hAnsi="Arial" w:cs="Times New Roman"/>
          <w:b/>
          <w:sz w:val="20"/>
          <w:szCs w:val="20"/>
          <w:lang w:val="en-GB" w:eastAsia="ja-JP"/>
        </w:rPr>
        <w:t xml:space="preserve">Figure </w:t>
      </w:r>
      <w:r w:rsidRPr="008E08F6">
        <w:rPr>
          <w:rFonts w:ascii="Arial" w:eastAsia="Times New Roman" w:hAnsi="Arial" w:cs="Times New Roman"/>
          <w:b/>
          <w:sz w:val="20"/>
          <w:szCs w:val="20"/>
          <w:lang w:val="en-GB" w:eastAsia="zh-CN"/>
        </w:rPr>
        <w:t>10.5.2-2</w:t>
      </w:r>
      <w:r w:rsidRPr="008E08F6">
        <w:rPr>
          <w:rFonts w:ascii="Arial" w:eastAsia="Times New Roman" w:hAnsi="Arial" w:cs="Times New Roman"/>
          <w:b/>
          <w:sz w:val="20"/>
          <w:szCs w:val="20"/>
          <w:lang w:val="en-GB" w:eastAsia="ja-JP"/>
        </w:rPr>
        <w:t xml:space="preserve">: </w:t>
      </w:r>
      <w:r w:rsidRPr="008E08F6">
        <w:rPr>
          <w:rFonts w:ascii="Arial" w:eastAsia="Times New Roman" w:hAnsi="Arial" w:cs="Times New Roman"/>
          <w:b/>
          <w:sz w:val="20"/>
          <w:szCs w:val="20"/>
          <w:lang w:val="en-GB" w:eastAsia="zh-CN"/>
        </w:rPr>
        <w:t>SN change procedure - SN initiated</w:t>
      </w:r>
    </w:p>
    <w:p w14:paraId="5957817E" w14:textId="77777777" w:rsidR="008E08F6" w:rsidRDefault="008E08F6" w:rsidP="004656E5">
      <w:pPr>
        <w:rPr>
          <w:rFonts w:ascii="Arial" w:hAnsi="Arial" w:cs="Arial"/>
          <w:lang w:eastAsia="ko-KR"/>
        </w:rPr>
      </w:pPr>
    </w:p>
    <w:sectPr w:rsidR="008E08F6" w:rsidSect="004A06BE">
      <w:footnotePr>
        <w:numRestart w:val="eachSect"/>
      </w:footnotePr>
      <w:pgSz w:w="11907" w:h="16840" w:code="9"/>
      <w:pgMar w:top="720" w:right="720" w:bottom="720" w:left="720" w:header="680"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14:paraId="53DF49AA" w14:textId="77777777" w:rsidR="00740F4E" w:rsidRDefault="00740F4E"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CA80D" w14:textId="77777777" w:rsidR="008A78FA" w:rsidRDefault="008A78FA">
      <w:r>
        <w:separator/>
      </w:r>
    </w:p>
  </w:endnote>
  <w:endnote w:type="continuationSeparator" w:id="0">
    <w:p w14:paraId="50430BB9" w14:textId="77777777" w:rsidR="008A78FA" w:rsidRDefault="008A7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0CB2B" w14:textId="77777777" w:rsidR="008A78FA" w:rsidRDefault="008A78FA">
      <w:r>
        <w:separator/>
      </w:r>
    </w:p>
  </w:footnote>
  <w:footnote w:type="continuationSeparator" w:id="0">
    <w:p w14:paraId="264A48EF" w14:textId="77777777" w:rsidR="008A78FA" w:rsidRDefault="008A7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61509A6"/>
    <w:multiLevelType w:val="hybridMultilevel"/>
    <w:tmpl w:val="CBF4D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DBF0041"/>
    <w:multiLevelType w:val="hybridMultilevel"/>
    <w:tmpl w:val="E9A4B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7363022"/>
    <w:multiLevelType w:val="hybridMultilevel"/>
    <w:tmpl w:val="D1E00CD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74459"/>
    <w:multiLevelType w:val="hybridMultilevel"/>
    <w:tmpl w:val="8ED64822"/>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nsid w:val="25277DBE"/>
    <w:multiLevelType w:val="hybridMultilevel"/>
    <w:tmpl w:val="51FEF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5670923"/>
    <w:multiLevelType w:val="hybridMultilevel"/>
    <w:tmpl w:val="5D3088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6500CC2"/>
    <w:multiLevelType w:val="hybridMultilevel"/>
    <w:tmpl w:val="824E4D6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68568A1"/>
    <w:multiLevelType w:val="hybridMultilevel"/>
    <w:tmpl w:val="8ED648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2B3DD9"/>
    <w:multiLevelType w:val="hybridMultilevel"/>
    <w:tmpl w:val="8ED64822"/>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nsid w:val="2F661692"/>
    <w:multiLevelType w:val="hybridMultilevel"/>
    <w:tmpl w:val="2E1C5B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86469A"/>
    <w:multiLevelType w:val="hybridMultilevel"/>
    <w:tmpl w:val="7C1CD3D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30F844E4"/>
    <w:multiLevelType w:val="hybridMultilevel"/>
    <w:tmpl w:val="35F0AB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C850DD"/>
    <w:multiLevelType w:val="hybridMultilevel"/>
    <w:tmpl w:val="DC40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93815"/>
    <w:multiLevelType w:val="hybridMultilevel"/>
    <w:tmpl w:val="67581F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nsid w:val="49F7574A"/>
    <w:multiLevelType w:val="hybridMultilevel"/>
    <w:tmpl w:val="165AE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F86296"/>
    <w:multiLevelType w:val="hybridMultilevel"/>
    <w:tmpl w:val="A154C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D55A4C"/>
    <w:multiLevelType w:val="hybridMultilevel"/>
    <w:tmpl w:val="C324F6AE"/>
    <w:lvl w:ilvl="0" w:tplc="1FBE0714">
      <w:start w:val="1"/>
      <w:numFmt w:val="bullet"/>
      <w:lvlText w:val=""/>
      <w:lvlJc w:val="left"/>
      <w:pPr>
        <w:tabs>
          <w:tab w:val="num" w:pos="720"/>
        </w:tabs>
        <w:ind w:left="720" w:hanging="360"/>
      </w:pPr>
      <w:rPr>
        <w:rFonts w:ascii="Symbol" w:hAnsi="Symbol" w:hint="default"/>
      </w:rPr>
    </w:lvl>
    <w:lvl w:ilvl="1" w:tplc="FDA2BB80" w:tentative="1">
      <w:start w:val="1"/>
      <w:numFmt w:val="bullet"/>
      <w:lvlText w:val=""/>
      <w:lvlJc w:val="left"/>
      <w:pPr>
        <w:tabs>
          <w:tab w:val="num" w:pos="1440"/>
        </w:tabs>
        <w:ind w:left="1440" w:hanging="360"/>
      </w:pPr>
      <w:rPr>
        <w:rFonts w:ascii="Symbol" w:hAnsi="Symbol" w:hint="default"/>
      </w:rPr>
    </w:lvl>
    <w:lvl w:ilvl="2" w:tplc="A4C6BA2E" w:tentative="1">
      <w:start w:val="1"/>
      <w:numFmt w:val="bullet"/>
      <w:lvlText w:val=""/>
      <w:lvlJc w:val="left"/>
      <w:pPr>
        <w:tabs>
          <w:tab w:val="num" w:pos="2160"/>
        </w:tabs>
        <w:ind w:left="2160" w:hanging="360"/>
      </w:pPr>
      <w:rPr>
        <w:rFonts w:ascii="Symbol" w:hAnsi="Symbol" w:hint="default"/>
      </w:rPr>
    </w:lvl>
    <w:lvl w:ilvl="3" w:tplc="0BD2D33E" w:tentative="1">
      <w:start w:val="1"/>
      <w:numFmt w:val="bullet"/>
      <w:lvlText w:val=""/>
      <w:lvlJc w:val="left"/>
      <w:pPr>
        <w:tabs>
          <w:tab w:val="num" w:pos="2880"/>
        </w:tabs>
        <w:ind w:left="2880" w:hanging="360"/>
      </w:pPr>
      <w:rPr>
        <w:rFonts w:ascii="Symbol" w:hAnsi="Symbol" w:hint="default"/>
      </w:rPr>
    </w:lvl>
    <w:lvl w:ilvl="4" w:tplc="6F2448D6" w:tentative="1">
      <w:start w:val="1"/>
      <w:numFmt w:val="bullet"/>
      <w:lvlText w:val=""/>
      <w:lvlJc w:val="left"/>
      <w:pPr>
        <w:tabs>
          <w:tab w:val="num" w:pos="3600"/>
        </w:tabs>
        <w:ind w:left="3600" w:hanging="360"/>
      </w:pPr>
      <w:rPr>
        <w:rFonts w:ascii="Symbol" w:hAnsi="Symbol" w:hint="default"/>
      </w:rPr>
    </w:lvl>
    <w:lvl w:ilvl="5" w:tplc="9AFA1734" w:tentative="1">
      <w:start w:val="1"/>
      <w:numFmt w:val="bullet"/>
      <w:lvlText w:val=""/>
      <w:lvlJc w:val="left"/>
      <w:pPr>
        <w:tabs>
          <w:tab w:val="num" w:pos="4320"/>
        </w:tabs>
        <w:ind w:left="4320" w:hanging="360"/>
      </w:pPr>
      <w:rPr>
        <w:rFonts w:ascii="Symbol" w:hAnsi="Symbol" w:hint="default"/>
      </w:rPr>
    </w:lvl>
    <w:lvl w:ilvl="6" w:tplc="6A549AAC" w:tentative="1">
      <w:start w:val="1"/>
      <w:numFmt w:val="bullet"/>
      <w:lvlText w:val=""/>
      <w:lvlJc w:val="left"/>
      <w:pPr>
        <w:tabs>
          <w:tab w:val="num" w:pos="5040"/>
        </w:tabs>
        <w:ind w:left="5040" w:hanging="360"/>
      </w:pPr>
      <w:rPr>
        <w:rFonts w:ascii="Symbol" w:hAnsi="Symbol" w:hint="default"/>
      </w:rPr>
    </w:lvl>
    <w:lvl w:ilvl="7" w:tplc="3782C208" w:tentative="1">
      <w:start w:val="1"/>
      <w:numFmt w:val="bullet"/>
      <w:lvlText w:val=""/>
      <w:lvlJc w:val="left"/>
      <w:pPr>
        <w:tabs>
          <w:tab w:val="num" w:pos="5760"/>
        </w:tabs>
        <w:ind w:left="5760" w:hanging="360"/>
      </w:pPr>
      <w:rPr>
        <w:rFonts w:ascii="Symbol" w:hAnsi="Symbol" w:hint="default"/>
      </w:rPr>
    </w:lvl>
    <w:lvl w:ilvl="8" w:tplc="6438160C" w:tentative="1">
      <w:start w:val="1"/>
      <w:numFmt w:val="bullet"/>
      <w:lvlText w:val=""/>
      <w:lvlJc w:val="left"/>
      <w:pPr>
        <w:tabs>
          <w:tab w:val="num" w:pos="6480"/>
        </w:tabs>
        <w:ind w:left="6480" w:hanging="360"/>
      </w:pPr>
      <w:rPr>
        <w:rFonts w:ascii="Symbol" w:hAnsi="Symbol" w:hint="default"/>
      </w:r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3571A0"/>
    <w:multiLevelType w:val="hybridMultilevel"/>
    <w:tmpl w:val="8ED64822"/>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nsid w:val="57187AF3"/>
    <w:multiLevelType w:val="hybridMultilevel"/>
    <w:tmpl w:val="5386D700"/>
    <w:lvl w:ilvl="0" w:tplc="3DCE5FD8">
      <w:start w:val="16"/>
      <w:numFmt w:val="bullet"/>
      <w:lvlText w:val="-"/>
      <w:lvlJc w:val="left"/>
      <w:pPr>
        <w:ind w:left="720" w:hanging="360"/>
      </w:pPr>
      <w:rPr>
        <w:rFonts w:ascii="Calibri" w:eastAsia="Times New Roman" w:hAnsi="Calibri" w:cs="Calibri" w:hint="default"/>
        <w:color w:val="000000" w:themeColor="dark1"/>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706174"/>
    <w:multiLevelType w:val="hybridMultilevel"/>
    <w:tmpl w:val="D1E00CD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AA818E5"/>
    <w:multiLevelType w:val="hybridMultilevel"/>
    <w:tmpl w:val="D1E00CD8"/>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3105B4"/>
    <w:multiLevelType w:val="hybridMultilevel"/>
    <w:tmpl w:val="EEC81AF2"/>
    <w:lvl w:ilvl="0" w:tplc="1C66CB30">
      <w:start w:val="1"/>
      <w:numFmt w:val="bullet"/>
      <w:lvlText w:val=""/>
      <w:lvlJc w:val="left"/>
      <w:pPr>
        <w:tabs>
          <w:tab w:val="num" w:pos="720"/>
        </w:tabs>
        <w:ind w:left="720" w:hanging="360"/>
      </w:pPr>
      <w:rPr>
        <w:rFonts w:ascii="Symbol" w:hAnsi="Symbol" w:hint="default"/>
      </w:rPr>
    </w:lvl>
    <w:lvl w:ilvl="1" w:tplc="7756A7EA">
      <w:start w:val="7291"/>
      <w:numFmt w:val="bullet"/>
      <w:lvlText w:val="o"/>
      <w:lvlJc w:val="left"/>
      <w:pPr>
        <w:tabs>
          <w:tab w:val="num" w:pos="1440"/>
        </w:tabs>
        <w:ind w:left="1440" w:hanging="360"/>
      </w:pPr>
      <w:rPr>
        <w:rFonts w:ascii="Courier New" w:hAnsi="Courier New" w:hint="default"/>
      </w:rPr>
    </w:lvl>
    <w:lvl w:ilvl="2" w:tplc="645C88E6" w:tentative="1">
      <w:start w:val="1"/>
      <w:numFmt w:val="bullet"/>
      <w:lvlText w:val=""/>
      <w:lvlJc w:val="left"/>
      <w:pPr>
        <w:tabs>
          <w:tab w:val="num" w:pos="2160"/>
        </w:tabs>
        <w:ind w:left="2160" w:hanging="360"/>
      </w:pPr>
      <w:rPr>
        <w:rFonts w:ascii="Symbol" w:hAnsi="Symbol" w:hint="default"/>
      </w:rPr>
    </w:lvl>
    <w:lvl w:ilvl="3" w:tplc="723849EA" w:tentative="1">
      <w:start w:val="1"/>
      <w:numFmt w:val="bullet"/>
      <w:lvlText w:val=""/>
      <w:lvlJc w:val="left"/>
      <w:pPr>
        <w:tabs>
          <w:tab w:val="num" w:pos="2880"/>
        </w:tabs>
        <w:ind w:left="2880" w:hanging="360"/>
      </w:pPr>
      <w:rPr>
        <w:rFonts w:ascii="Symbol" w:hAnsi="Symbol" w:hint="default"/>
      </w:rPr>
    </w:lvl>
    <w:lvl w:ilvl="4" w:tplc="1592E12C" w:tentative="1">
      <w:start w:val="1"/>
      <w:numFmt w:val="bullet"/>
      <w:lvlText w:val=""/>
      <w:lvlJc w:val="left"/>
      <w:pPr>
        <w:tabs>
          <w:tab w:val="num" w:pos="3600"/>
        </w:tabs>
        <w:ind w:left="3600" w:hanging="360"/>
      </w:pPr>
      <w:rPr>
        <w:rFonts w:ascii="Symbol" w:hAnsi="Symbol" w:hint="default"/>
      </w:rPr>
    </w:lvl>
    <w:lvl w:ilvl="5" w:tplc="F6EE9596" w:tentative="1">
      <w:start w:val="1"/>
      <w:numFmt w:val="bullet"/>
      <w:lvlText w:val=""/>
      <w:lvlJc w:val="left"/>
      <w:pPr>
        <w:tabs>
          <w:tab w:val="num" w:pos="4320"/>
        </w:tabs>
        <w:ind w:left="4320" w:hanging="360"/>
      </w:pPr>
      <w:rPr>
        <w:rFonts w:ascii="Symbol" w:hAnsi="Symbol" w:hint="default"/>
      </w:rPr>
    </w:lvl>
    <w:lvl w:ilvl="6" w:tplc="1F8C9A24" w:tentative="1">
      <w:start w:val="1"/>
      <w:numFmt w:val="bullet"/>
      <w:lvlText w:val=""/>
      <w:lvlJc w:val="left"/>
      <w:pPr>
        <w:tabs>
          <w:tab w:val="num" w:pos="5040"/>
        </w:tabs>
        <w:ind w:left="5040" w:hanging="360"/>
      </w:pPr>
      <w:rPr>
        <w:rFonts w:ascii="Symbol" w:hAnsi="Symbol" w:hint="default"/>
      </w:rPr>
    </w:lvl>
    <w:lvl w:ilvl="7" w:tplc="C8748A4C" w:tentative="1">
      <w:start w:val="1"/>
      <w:numFmt w:val="bullet"/>
      <w:lvlText w:val=""/>
      <w:lvlJc w:val="left"/>
      <w:pPr>
        <w:tabs>
          <w:tab w:val="num" w:pos="5760"/>
        </w:tabs>
        <w:ind w:left="5760" w:hanging="360"/>
      </w:pPr>
      <w:rPr>
        <w:rFonts w:ascii="Symbol" w:hAnsi="Symbol" w:hint="default"/>
      </w:rPr>
    </w:lvl>
    <w:lvl w:ilvl="8" w:tplc="E7787FF4" w:tentative="1">
      <w:start w:val="1"/>
      <w:numFmt w:val="bullet"/>
      <w:lvlText w:val=""/>
      <w:lvlJc w:val="left"/>
      <w:pPr>
        <w:tabs>
          <w:tab w:val="num" w:pos="6480"/>
        </w:tabs>
        <w:ind w:left="6480" w:hanging="360"/>
      </w:pPr>
      <w:rPr>
        <w:rFonts w:ascii="Symbol" w:hAnsi="Symbol" w:hint="default"/>
      </w:rPr>
    </w:lvl>
  </w:abstractNum>
  <w:abstractNum w:abstractNumId="26">
    <w:nsid w:val="6BF570AA"/>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146DC0"/>
    <w:multiLevelType w:val="hybridMultilevel"/>
    <w:tmpl w:val="D4A42AA8"/>
    <w:lvl w:ilvl="0" w:tplc="B464059E">
      <w:start w:val="1"/>
      <w:numFmt w:val="bullet"/>
      <w:pStyle w:val="Agreement"/>
      <w:lvlText w:val=""/>
      <w:lvlJc w:val="left"/>
      <w:pPr>
        <w:tabs>
          <w:tab w:val="num" w:pos="5760"/>
        </w:tabs>
        <w:ind w:left="57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843D59"/>
    <w:multiLevelType w:val="hybridMultilevel"/>
    <w:tmpl w:val="89C4A8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5704A1"/>
    <w:multiLevelType w:val="hybridMultilevel"/>
    <w:tmpl w:val="427A97E6"/>
    <w:lvl w:ilvl="0" w:tplc="6DAAB22C">
      <w:start w:val="1"/>
      <w:numFmt w:val="decimalZero"/>
      <w:pStyle w:val="PatSpecNumPara0-99"/>
      <w:lvlText w:val="[0%1]"/>
      <w:lvlJc w:val="left"/>
      <w:pPr>
        <w:tabs>
          <w:tab w:val="num" w:pos="1152"/>
        </w:tabs>
        <w:ind w:left="0" w:firstLine="432"/>
      </w:pPr>
      <w:rPr>
        <w:rFonts w:ascii="Courier New" w:hAnsi="Courier New"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B8E403B"/>
    <w:multiLevelType w:val="hybridMultilevel"/>
    <w:tmpl w:val="C7B871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5B1D27"/>
    <w:multiLevelType w:val="hybridMultilevel"/>
    <w:tmpl w:val="5600D2CA"/>
    <w:lvl w:ilvl="0" w:tplc="35B4C8B8">
      <w:start w:val="1"/>
      <w:numFmt w:val="lowerLetter"/>
      <w:lvlText w:val="%1)"/>
      <w:lvlJc w:val="left"/>
      <w:pPr>
        <w:tabs>
          <w:tab w:val="num" w:pos="720"/>
        </w:tabs>
        <w:ind w:left="720" w:hanging="360"/>
      </w:pPr>
    </w:lvl>
    <w:lvl w:ilvl="1" w:tplc="F1ECB43A" w:tentative="1">
      <w:start w:val="1"/>
      <w:numFmt w:val="lowerLetter"/>
      <w:lvlText w:val="%2)"/>
      <w:lvlJc w:val="left"/>
      <w:pPr>
        <w:tabs>
          <w:tab w:val="num" w:pos="1440"/>
        </w:tabs>
        <w:ind w:left="1440" w:hanging="360"/>
      </w:pPr>
    </w:lvl>
    <w:lvl w:ilvl="2" w:tplc="8BA6EE5E" w:tentative="1">
      <w:start w:val="1"/>
      <w:numFmt w:val="lowerLetter"/>
      <w:lvlText w:val="%3)"/>
      <w:lvlJc w:val="left"/>
      <w:pPr>
        <w:tabs>
          <w:tab w:val="num" w:pos="2160"/>
        </w:tabs>
        <w:ind w:left="2160" w:hanging="360"/>
      </w:pPr>
    </w:lvl>
    <w:lvl w:ilvl="3" w:tplc="465E0F2E" w:tentative="1">
      <w:start w:val="1"/>
      <w:numFmt w:val="lowerLetter"/>
      <w:lvlText w:val="%4)"/>
      <w:lvlJc w:val="left"/>
      <w:pPr>
        <w:tabs>
          <w:tab w:val="num" w:pos="2880"/>
        </w:tabs>
        <w:ind w:left="2880" w:hanging="360"/>
      </w:pPr>
    </w:lvl>
    <w:lvl w:ilvl="4" w:tplc="D2861CB8" w:tentative="1">
      <w:start w:val="1"/>
      <w:numFmt w:val="lowerLetter"/>
      <w:lvlText w:val="%5)"/>
      <w:lvlJc w:val="left"/>
      <w:pPr>
        <w:tabs>
          <w:tab w:val="num" w:pos="3600"/>
        </w:tabs>
        <w:ind w:left="3600" w:hanging="360"/>
      </w:pPr>
    </w:lvl>
    <w:lvl w:ilvl="5" w:tplc="4592868C" w:tentative="1">
      <w:start w:val="1"/>
      <w:numFmt w:val="lowerLetter"/>
      <w:lvlText w:val="%6)"/>
      <w:lvlJc w:val="left"/>
      <w:pPr>
        <w:tabs>
          <w:tab w:val="num" w:pos="4320"/>
        </w:tabs>
        <w:ind w:left="4320" w:hanging="360"/>
      </w:pPr>
    </w:lvl>
    <w:lvl w:ilvl="6" w:tplc="0C6A811C" w:tentative="1">
      <w:start w:val="1"/>
      <w:numFmt w:val="lowerLetter"/>
      <w:lvlText w:val="%7)"/>
      <w:lvlJc w:val="left"/>
      <w:pPr>
        <w:tabs>
          <w:tab w:val="num" w:pos="5040"/>
        </w:tabs>
        <w:ind w:left="5040" w:hanging="360"/>
      </w:pPr>
    </w:lvl>
    <w:lvl w:ilvl="7" w:tplc="74847EB0" w:tentative="1">
      <w:start w:val="1"/>
      <w:numFmt w:val="lowerLetter"/>
      <w:lvlText w:val="%8)"/>
      <w:lvlJc w:val="left"/>
      <w:pPr>
        <w:tabs>
          <w:tab w:val="num" w:pos="5760"/>
        </w:tabs>
        <w:ind w:left="5760" w:hanging="360"/>
      </w:pPr>
    </w:lvl>
    <w:lvl w:ilvl="8" w:tplc="C08E9BAC" w:tentative="1">
      <w:start w:val="1"/>
      <w:numFmt w:val="lowerLetter"/>
      <w:lvlText w:val="%9)"/>
      <w:lvlJc w:val="left"/>
      <w:pPr>
        <w:tabs>
          <w:tab w:val="num" w:pos="6480"/>
        </w:tabs>
        <w:ind w:left="6480" w:hanging="360"/>
      </w:pPr>
    </w:lvl>
  </w:abstractNum>
  <w:num w:numId="1">
    <w:abstractNumId w:val="16"/>
  </w:num>
  <w:num w:numId="2">
    <w:abstractNumId w:val="20"/>
  </w:num>
  <w:num w:numId="3">
    <w:abstractNumId w:val="27"/>
  </w:num>
  <w:num w:numId="4">
    <w:abstractNumId w:val="7"/>
  </w:num>
  <w:num w:numId="5">
    <w:abstractNumId w:val="28"/>
  </w:num>
  <w:num w:numId="6">
    <w:abstractNumId w:val="13"/>
  </w:num>
  <w:num w:numId="7">
    <w:abstractNumId w:val="1"/>
  </w:num>
  <w:num w:numId="8">
    <w:abstractNumId w:val="14"/>
  </w:num>
  <w:num w:numId="9">
    <w:abstractNumId w:val="29"/>
  </w:num>
  <w:num w:numId="10">
    <w:abstractNumId w:val="2"/>
  </w:num>
  <w:num w:numId="11">
    <w:abstractNumId w:val="0"/>
  </w:num>
  <w:num w:numId="12">
    <w:abstractNumId w:val="26"/>
  </w:num>
  <w:num w:numId="13">
    <w:abstractNumId w:val="15"/>
  </w:num>
  <w:num w:numId="14">
    <w:abstractNumId w:val="3"/>
  </w:num>
  <w:num w:numId="15">
    <w:abstractNumId w:val="11"/>
  </w:num>
  <w:num w:numId="16">
    <w:abstractNumId w:val="18"/>
  </w:num>
  <w:num w:numId="17">
    <w:abstractNumId w:val="17"/>
  </w:num>
  <w:num w:numId="18">
    <w:abstractNumId w:val="23"/>
  </w:num>
  <w:num w:numId="19">
    <w:abstractNumId w:val="4"/>
  </w:num>
  <w:num w:numId="20">
    <w:abstractNumId w:val="24"/>
  </w:num>
  <w:num w:numId="21">
    <w:abstractNumId w:val="25"/>
  </w:num>
  <w:num w:numId="22">
    <w:abstractNumId w:val="31"/>
  </w:num>
  <w:num w:numId="23">
    <w:abstractNumId w:val="19"/>
  </w:num>
  <w:num w:numId="24">
    <w:abstractNumId w:val="22"/>
  </w:num>
  <w:num w:numId="25">
    <w:abstractNumId w:val="9"/>
  </w:num>
  <w:num w:numId="26">
    <w:abstractNumId w:val="21"/>
  </w:num>
  <w:num w:numId="27">
    <w:abstractNumId w:val="8"/>
  </w:num>
  <w:num w:numId="28">
    <w:abstractNumId w:val="16"/>
  </w:num>
  <w:num w:numId="29">
    <w:abstractNumId w:val="16"/>
  </w:num>
  <w:num w:numId="30">
    <w:abstractNumId w:val="16"/>
  </w:num>
  <w:num w:numId="31">
    <w:abstractNumId w:val="30"/>
  </w:num>
  <w:num w:numId="32">
    <w:abstractNumId w:val="6"/>
  </w:num>
  <w:num w:numId="33">
    <w:abstractNumId w:val="5"/>
  </w:num>
  <w:num w:numId="34">
    <w:abstractNumId w:val="12"/>
  </w:num>
  <w:num w:numId="3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615"/>
    <w:rsid w:val="0002107D"/>
    <w:rsid w:val="00022E4A"/>
    <w:rsid w:val="00026ED4"/>
    <w:rsid w:val="00031C11"/>
    <w:rsid w:val="000322A9"/>
    <w:rsid w:val="00032CE8"/>
    <w:rsid w:val="00035820"/>
    <w:rsid w:val="0004168A"/>
    <w:rsid w:val="00045CBA"/>
    <w:rsid w:val="00046C0B"/>
    <w:rsid w:val="00046C48"/>
    <w:rsid w:val="00053703"/>
    <w:rsid w:val="00054EB9"/>
    <w:rsid w:val="00056C38"/>
    <w:rsid w:val="00057B9F"/>
    <w:rsid w:val="000603B6"/>
    <w:rsid w:val="0007312F"/>
    <w:rsid w:val="00081AF0"/>
    <w:rsid w:val="000869AC"/>
    <w:rsid w:val="00092E5E"/>
    <w:rsid w:val="000A6394"/>
    <w:rsid w:val="000B081D"/>
    <w:rsid w:val="000B288C"/>
    <w:rsid w:val="000B432C"/>
    <w:rsid w:val="000C038A"/>
    <w:rsid w:val="000C04BD"/>
    <w:rsid w:val="000C2E61"/>
    <w:rsid w:val="000C310C"/>
    <w:rsid w:val="000C353A"/>
    <w:rsid w:val="000C4ECE"/>
    <w:rsid w:val="000C59A1"/>
    <w:rsid w:val="000C59B6"/>
    <w:rsid w:val="000C6598"/>
    <w:rsid w:val="000C6B22"/>
    <w:rsid w:val="000D2FE4"/>
    <w:rsid w:val="000D5E4E"/>
    <w:rsid w:val="000D7935"/>
    <w:rsid w:val="000F24A5"/>
    <w:rsid w:val="000F4D5B"/>
    <w:rsid w:val="000F5615"/>
    <w:rsid w:val="000F5F71"/>
    <w:rsid w:val="001029C6"/>
    <w:rsid w:val="00107586"/>
    <w:rsid w:val="0011073C"/>
    <w:rsid w:val="00110768"/>
    <w:rsid w:val="00113274"/>
    <w:rsid w:val="00116882"/>
    <w:rsid w:val="00116DED"/>
    <w:rsid w:val="00117375"/>
    <w:rsid w:val="00121125"/>
    <w:rsid w:val="001234B9"/>
    <w:rsid w:val="00133C0C"/>
    <w:rsid w:val="00137A8C"/>
    <w:rsid w:val="001432CF"/>
    <w:rsid w:val="00143AC6"/>
    <w:rsid w:val="00144098"/>
    <w:rsid w:val="00145D43"/>
    <w:rsid w:val="001461E8"/>
    <w:rsid w:val="001467CE"/>
    <w:rsid w:val="00147A5E"/>
    <w:rsid w:val="00157F22"/>
    <w:rsid w:val="00164D00"/>
    <w:rsid w:val="00171DC4"/>
    <w:rsid w:val="0018469D"/>
    <w:rsid w:val="00190AE8"/>
    <w:rsid w:val="00192C46"/>
    <w:rsid w:val="00194013"/>
    <w:rsid w:val="001A0DB9"/>
    <w:rsid w:val="001A2189"/>
    <w:rsid w:val="001A3094"/>
    <w:rsid w:val="001A5C15"/>
    <w:rsid w:val="001A7B60"/>
    <w:rsid w:val="001B4E2A"/>
    <w:rsid w:val="001B7A65"/>
    <w:rsid w:val="001C1C8E"/>
    <w:rsid w:val="001C48EC"/>
    <w:rsid w:val="001C4ED0"/>
    <w:rsid w:val="001C5D13"/>
    <w:rsid w:val="001C7DDB"/>
    <w:rsid w:val="001D1929"/>
    <w:rsid w:val="001E41F3"/>
    <w:rsid w:val="001E5DDB"/>
    <w:rsid w:val="001F12ED"/>
    <w:rsid w:val="001F6478"/>
    <w:rsid w:val="00200089"/>
    <w:rsid w:val="00213CAE"/>
    <w:rsid w:val="002174AE"/>
    <w:rsid w:val="00217F14"/>
    <w:rsid w:val="00221A62"/>
    <w:rsid w:val="0022596D"/>
    <w:rsid w:val="00235D2E"/>
    <w:rsid w:val="0023600F"/>
    <w:rsid w:val="00236924"/>
    <w:rsid w:val="00240ED9"/>
    <w:rsid w:val="00245A28"/>
    <w:rsid w:val="00246AC8"/>
    <w:rsid w:val="00246BCC"/>
    <w:rsid w:val="00250650"/>
    <w:rsid w:val="0026004D"/>
    <w:rsid w:val="002613A3"/>
    <w:rsid w:val="00264CD5"/>
    <w:rsid w:val="002709B3"/>
    <w:rsid w:val="00275D12"/>
    <w:rsid w:val="002860C4"/>
    <w:rsid w:val="00290A40"/>
    <w:rsid w:val="002912F8"/>
    <w:rsid w:val="00291CFB"/>
    <w:rsid w:val="002A01CC"/>
    <w:rsid w:val="002A4706"/>
    <w:rsid w:val="002A554D"/>
    <w:rsid w:val="002B27BE"/>
    <w:rsid w:val="002B3870"/>
    <w:rsid w:val="002B5741"/>
    <w:rsid w:val="002B7EBE"/>
    <w:rsid w:val="002C67D3"/>
    <w:rsid w:val="002D0C19"/>
    <w:rsid w:val="002D336A"/>
    <w:rsid w:val="002D67CB"/>
    <w:rsid w:val="002E27BF"/>
    <w:rsid w:val="002F231C"/>
    <w:rsid w:val="002F65A2"/>
    <w:rsid w:val="00305409"/>
    <w:rsid w:val="00311DF0"/>
    <w:rsid w:val="00334977"/>
    <w:rsid w:val="00335ACA"/>
    <w:rsid w:val="00335F8F"/>
    <w:rsid w:val="0034051E"/>
    <w:rsid w:val="003414C3"/>
    <w:rsid w:val="00342B95"/>
    <w:rsid w:val="003479E4"/>
    <w:rsid w:val="00347CBB"/>
    <w:rsid w:val="003603B7"/>
    <w:rsid w:val="003615A5"/>
    <w:rsid w:val="00362C60"/>
    <w:rsid w:val="00362C80"/>
    <w:rsid w:val="00371501"/>
    <w:rsid w:val="0037519C"/>
    <w:rsid w:val="00380545"/>
    <w:rsid w:val="00380FB3"/>
    <w:rsid w:val="00381796"/>
    <w:rsid w:val="00381D69"/>
    <w:rsid w:val="003842CD"/>
    <w:rsid w:val="00384AAF"/>
    <w:rsid w:val="003850EC"/>
    <w:rsid w:val="00396AB3"/>
    <w:rsid w:val="00397313"/>
    <w:rsid w:val="003A06B3"/>
    <w:rsid w:val="003A2A12"/>
    <w:rsid w:val="003A2D8B"/>
    <w:rsid w:val="003A4C0F"/>
    <w:rsid w:val="003B55B8"/>
    <w:rsid w:val="003B5CA3"/>
    <w:rsid w:val="003C04A3"/>
    <w:rsid w:val="003C4A34"/>
    <w:rsid w:val="003D7991"/>
    <w:rsid w:val="003E1A36"/>
    <w:rsid w:val="003E4FB0"/>
    <w:rsid w:val="003E7378"/>
    <w:rsid w:val="003F249E"/>
    <w:rsid w:val="003F54AE"/>
    <w:rsid w:val="00400C47"/>
    <w:rsid w:val="00405F0B"/>
    <w:rsid w:val="00411BB5"/>
    <w:rsid w:val="00414D69"/>
    <w:rsid w:val="004242F1"/>
    <w:rsid w:val="00431EF0"/>
    <w:rsid w:val="004332F2"/>
    <w:rsid w:val="00435F6D"/>
    <w:rsid w:val="00444DDE"/>
    <w:rsid w:val="00451A13"/>
    <w:rsid w:val="004656E5"/>
    <w:rsid w:val="00470EB9"/>
    <w:rsid w:val="004733B8"/>
    <w:rsid w:val="0047508A"/>
    <w:rsid w:val="00484D43"/>
    <w:rsid w:val="00484EFC"/>
    <w:rsid w:val="004879FE"/>
    <w:rsid w:val="004A06BE"/>
    <w:rsid w:val="004B75B7"/>
    <w:rsid w:val="004C35EB"/>
    <w:rsid w:val="004C5420"/>
    <w:rsid w:val="004D5C76"/>
    <w:rsid w:val="004E4415"/>
    <w:rsid w:val="004E4A94"/>
    <w:rsid w:val="004F1408"/>
    <w:rsid w:val="004F4B01"/>
    <w:rsid w:val="004F756E"/>
    <w:rsid w:val="00501CE0"/>
    <w:rsid w:val="00504312"/>
    <w:rsid w:val="00505D38"/>
    <w:rsid w:val="00505DFB"/>
    <w:rsid w:val="00506779"/>
    <w:rsid w:val="0051580D"/>
    <w:rsid w:val="00516434"/>
    <w:rsid w:val="005241CD"/>
    <w:rsid w:val="00525DD1"/>
    <w:rsid w:val="00527152"/>
    <w:rsid w:val="00530C19"/>
    <w:rsid w:val="00531F83"/>
    <w:rsid w:val="00533CA9"/>
    <w:rsid w:val="00542193"/>
    <w:rsid w:val="00547AEB"/>
    <w:rsid w:val="00563AA1"/>
    <w:rsid w:val="00571749"/>
    <w:rsid w:val="00572B68"/>
    <w:rsid w:val="00573F2D"/>
    <w:rsid w:val="00574641"/>
    <w:rsid w:val="005800DC"/>
    <w:rsid w:val="00581D9C"/>
    <w:rsid w:val="00584E41"/>
    <w:rsid w:val="00585ED5"/>
    <w:rsid w:val="00587E86"/>
    <w:rsid w:val="00590808"/>
    <w:rsid w:val="005925CE"/>
    <w:rsid w:val="00592D74"/>
    <w:rsid w:val="00594271"/>
    <w:rsid w:val="00595600"/>
    <w:rsid w:val="0059583D"/>
    <w:rsid w:val="005A088D"/>
    <w:rsid w:val="005B1400"/>
    <w:rsid w:val="005B2700"/>
    <w:rsid w:val="005B3D45"/>
    <w:rsid w:val="005B668E"/>
    <w:rsid w:val="005C7F1A"/>
    <w:rsid w:val="005D05F0"/>
    <w:rsid w:val="005D1659"/>
    <w:rsid w:val="005D40D1"/>
    <w:rsid w:val="005D67DF"/>
    <w:rsid w:val="005E2C44"/>
    <w:rsid w:val="005E4D02"/>
    <w:rsid w:val="005E54F6"/>
    <w:rsid w:val="005F2CED"/>
    <w:rsid w:val="005F5398"/>
    <w:rsid w:val="00602998"/>
    <w:rsid w:val="00604A4A"/>
    <w:rsid w:val="0060533F"/>
    <w:rsid w:val="00607006"/>
    <w:rsid w:val="0060717B"/>
    <w:rsid w:val="00607748"/>
    <w:rsid w:val="00612736"/>
    <w:rsid w:val="00615820"/>
    <w:rsid w:val="00621188"/>
    <w:rsid w:val="006257ED"/>
    <w:rsid w:val="00627914"/>
    <w:rsid w:val="006308E6"/>
    <w:rsid w:val="006330E4"/>
    <w:rsid w:val="00633579"/>
    <w:rsid w:val="00634382"/>
    <w:rsid w:val="0063707C"/>
    <w:rsid w:val="00643BBA"/>
    <w:rsid w:val="00645DFC"/>
    <w:rsid w:val="00646EC5"/>
    <w:rsid w:val="0065486E"/>
    <w:rsid w:val="00655CD5"/>
    <w:rsid w:val="00661471"/>
    <w:rsid w:val="00670FD8"/>
    <w:rsid w:val="006711D4"/>
    <w:rsid w:val="0067732A"/>
    <w:rsid w:val="00681D9C"/>
    <w:rsid w:val="00682E83"/>
    <w:rsid w:val="0069291C"/>
    <w:rsid w:val="006950D5"/>
    <w:rsid w:val="00695808"/>
    <w:rsid w:val="006A1662"/>
    <w:rsid w:val="006A1F10"/>
    <w:rsid w:val="006A4EAD"/>
    <w:rsid w:val="006B46FB"/>
    <w:rsid w:val="006B69DD"/>
    <w:rsid w:val="006C51B3"/>
    <w:rsid w:val="006D0C1A"/>
    <w:rsid w:val="006D4937"/>
    <w:rsid w:val="006E1DEC"/>
    <w:rsid w:val="006E21FB"/>
    <w:rsid w:val="006E3CD2"/>
    <w:rsid w:val="006E7000"/>
    <w:rsid w:val="006E7169"/>
    <w:rsid w:val="006E73E9"/>
    <w:rsid w:val="006F2124"/>
    <w:rsid w:val="00700ECD"/>
    <w:rsid w:val="0070440C"/>
    <w:rsid w:val="00704EB9"/>
    <w:rsid w:val="00710B9A"/>
    <w:rsid w:val="00712669"/>
    <w:rsid w:val="00713E05"/>
    <w:rsid w:val="00726D87"/>
    <w:rsid w:val="0073351D"/>
    <w:rsid w:val="00740F4E"/>
    <w:rsid w:val="0074143F"/>
    <w:rsid w:val="00744F98"/>
    <w:rsid w:val="007469FA"/>
    <w:rsid w:val="00747269"/>
    <w:rsid w:val="007504E8"/>
    <w:rsid w:val="00751660"/>
    <w:rsid w:val="007517B6"/>
    <w:rsid w:val="00757453"/>
    <w:rsid w:val="00761A49"/>
    <w:rsid w:val="007626D4"/>
    <w:rsid w:val="00773B45"/>
    <w:rsid w:val="0077533D"/>
    <w:rsid w:val="00775FEC"/>
    <w:rsid w:val="00776598"/>
    <w:rsid w:val="00780EBE"/>
    <w:rsid w:val="0078475C"/>
    <w:rsid w:val="0079088C"/>
    <w:rsid w:val="00791568"/>
    <w:rsid w:val="00792342"/>
    <w:rsid w:val="007957B4"/>
    <w:rsid w:val="00795C47"/>
    <w:rsid w:val="007A5F59"/>
    <w:rsid w:val="007A64A7"/>
    <w:rsid w:val="007A64ED"/>
    <w:rsid w:val="007B02C5"/>
    <w:rsid w:val="007B512A"/>
    <w:rsid w:val="007B5F8E"/>
    <w:rsid w:val="007C2097"/>
    <w:rsid w:val="007C37F6"/>
    <w:rsid w:val="007C4CA5"/>
    <w:rsid w:val="007C5657"/>
    <w:rsid w:val="007D1652"/>
    <w:rsid w:val="007D4E58"/>
    <w:rsid w:val="007D6507"/>
    <w:rsid w:val="007D6A07"/>
    <w:rsid w:val="007D6E9E"/>
    <w:rsid w:val="007E3121"/>
    <w:rsid w:val="007E56F4"/>
    <w:rsid w:val="007F0566"/>
    <w:rsid w:val="007F5622"/>
    <w:rsid w:val="007F59F7"/>
    <w:rsid w:val="00806909"/>
    <w:rsid w:val="00812E3D"/>
    <w:rsid w:val="008179B1"/>
    <w:rsid w:val="0082570C"/>
    <w:rsid w:val="008279FA"/>
    <w:rsid w:val="008332B0"/>
    <w:rsid w:val="008347CC"/>
    <w:rsid w:val="008412B5"/>
    <w:rsid w:val="00845B6C"/>
    <w:rsid w:val="0084619E"/>
    <w:rsid w:val="00852834"/>
    <w:rsid w:val="008626E7"/>
    <w:rsid w:val="0086301C"/>
    <w:rsid w:val="00870EE7"/>
    <w:rsid w:val="008743E7"/>
    <w:rsid w:val="0088495F"/>
    <w:rsid w:val="00886711"/>
    <w:rsid w:val="00887718"/>
    <w:rsid w:val="00890FCC"/>
    <w:rsid w:val="00894CB6"/>
    <w:rsid w:val="00896156"/>
    <w:rsid w:val="008A02B7"/>
    <w:rsid w:val="008A5E42"/>
    <w:rsid w:val="008A78FA"/>
    <w:rsid w:val="008B006D"/>
    <w:rsid w:val="008B00DB"/>
    <w:rsid w:val="008B4F31"/>
    <w:rsid w:val="008B5684"/>
    <w:rsid w:val="008B67BB"/>
    <w:rsid w:val="008C5C89"/>
    <w:rsid w:val="008D1D98"/>
    <w:rsid w:val="008D6DF9"/>
    <w:rsid w:val="008E08F6"/>
    <w:rsid w:val="008E4536"/>
    <w:rsid w:val="008E60AC"/>
    <w:rsid w:val="008F296E"/>
    <w:rsid w:val="008F686C"/>
    <w:rsid w:val="008F7DB0"/>
    <w:rsid w:val="009139D3"/>
    <w:rsid w:val="009209A0"/>
    <w:rsid w:val="00923028"/>
    <w:rsid w:val="009236D2"/>
    <w:rsid w:val="0092478F"/>
    <w:rsid w:val="009265A6"/>
    <w:rsid w:val="009276E1"/>
    <w:rsid w:val="00931381"/>
    <w:rsid w:val="00933A5F"/>
    <w:rsid w:val="00936373"/>
    <w:rsid w:val="00946183"/>
    <w:rsid w:val="00951063"/>
    <w:rsid w:val="00951D56"/>
    <w:rsid w:val="00954D3C"/>
    <w:rsid w:val="00955379"/>
    <w:rsid w:val="00972797"/>
    <w:rsid w:val="00977103"/>
    <w:rsid w:val="009777D9"/>
    <w:rsid w:val="00982C31"/>
    <w:rsid w:val="00991178"/>
    <w:rsid w:val="00991B88"/>
    <w:rsid w:val="009A03E4"/>
    <w:rsid w:val="009A04CA"/>
    <w:rsid w:val="009A579D"/>
    <w:rsid w:val="009A6F1F"/>
    <w:rsid w:val="009B6614"/>
    <w:rsid w:val="009C2AEA"/>
    <w:rsid w:val="009C4C3A"/>
    <w:rsid w:val="009D3E33"/>
    <w:rsid w:val="009D7472"/>
    <w:rsid w:val="009E3297"/>
    <w:rsid w:val="009E448A"/>
    <w:rsid w:val="009E4682"/>
    <w:rsid w:val="009F734F"/>
    <w:rsid w:val="00A0235F"/>
    <w:rsid w:val="00A0670D"/>
    <w:rsid w:val="00A06E08"/>
    <w:rsid w:val="00A12B3C"/>
    <w:rsid w:val="00A17325"/>
    <w:rsid w:val="00A231ED"/>
    <w:rsid w:val="00A246B6"/>
    <w:rsid w:val="00A352EE"/>
    <w:rsid w:val="00A35D35"/>
    <w:rsid w:val="00A45CB0"/>
    <w:rsid w:val="00A473F4"/>
    <w:rsid w:val="00A47E70"/>
    <w:rsid w:val="00A51CD4"/>
    <w:rsid w:val="00A577F4"/>
    <w:rsid w:val="00A63A06"/>
    <w:rsid w:val="00A7671C"/>
    <w:rsid w:val="00A8021F"/>
    <w:rsid w:val="00A811A0"/>
    <w:rsid w:val="00A81822"/>
    <w:rsid w:val="00A96427"/>
    <w:rsid w:val="00AB612C"/>
    <w:rsid w:val="00AC1017"/>
    <w:rsid w:val="00AC2828"/>
    <w:rsid w:val="00AD1CD8"/>
    <w:rsid w:val="00AD2037"/>
    <w:rsid w:val="00AD2206"/>
    <w:rsid w:val="00AD30C8"/>
    <w:rsid w:val="00AD4CC5"/>
    <w:rsid w:val="00AE3A68"/>
    <w:rsid w:val="00AF0FC7"/>
    <w:rsid w:val="00B05BB1"/>
    <w:rsid w:val="00B071C9"/>
    <w:rsid w:val="00B074E8"/>
    <w:rsid w:val="00B15EC4"/>
    <w:rsid w:val="00B2296A"/>
    <w:rsid w:val="00B258BB"/>
    <w:rsid w:val="00B26A49"/>
    <w:rsid w:val="00B34F84"/>
    <w:rsid w:val="00B42C7F"/>
    <w:rsid w:val="00B45330"/>
    <w:rsid w:val="00B546FC"/>
    <w:rsid w:val="00B5645A"/>
    <w:rsid w:val="00B5656F"/>
    <w:rsid w:val="00B57079"/>
    <w:rsid w:val="00B65D91"/>
    <w:rsid w:val="00B67438"/>
    <w:rsid w:val="00B67B97"/>
    <w:rsid w:val="00B70D11"/>
    <w:rsid w:val="00B71874"/>
    <w:rsid w:val="00B7189F"/>
    <w:rsid w:val="00B76CE8"/>
    <w:rsid w:val="00B776BE"/>
    <w:rsid w:val="00B8747A"/>
    <w:rsid w:val="00B93C17"/>
    <w:rsid w:val="00B945E6"/>
    <w:rsid w:val="00B9505B"/>
    <w:rsid w:val="00B964DB"/>
    <w:rsid w:val="00B968C8"/>
    <w:rsid w:val="00BA3EC5"/>
    <w:rsid w:val="00BA4998"/>
    <w:rsid w:val="00BA5B72"/>
    <w:rsid w:val="00BA6D37"/>
    <w:rsid w:val="00BB405E"/>
    <w:rsid w:val="00BB5DFC"/>
    <w:rsid w:val="00BC06CD"/>
    <w:rsid w:val="00BC7F21"/>
    <w:rsid w:val="00BD17E6"/>
    <w:rsid w:val="00BD279D"/>
    <w:rsid w:val="00BD41A6"/>
    <w:rsid w:val="00BD594A"/>
    <w:rsid w:val="00BD6BB8"/>
    <w:rsid w:val="00BD75A5"/>
    <w:rsid w:val="00BD7F83"/>
    <w:rsid w:val="00BE0EEB"/>
    <w:rsid w:val="00BE260F"/>
    <w:rsid w:val="00C071BD"/>
    <w:rsid w:val="00C07C3B"/>
    <w:rsid w:val="00C10A32"/>
    <w:rsid w:val="00C11D57"/>
    <w:rsid w:val="00C32551"/>
    <w:rsid w:val="00C325DF"/>
    <w:rsid w:val="00C3524E"/>
    <w:rsid w:val="00C5039E"/>
    <w:rsid w:val="00C5243F"/>
    <w:rsid w:val="00C5264F"/>
    <w:rsid w:val="00C65166"/>
    <w:rsid w:val="00C768F3"/>
    <w:rsid w:val="00C81207"/>
    <w:rsid w:val="00C82418"/>
    <w:rsid w:val="00C90781"/>
    <w:rsid w:val="00C95985"/>
    <w:rsid w:val="00C9761B"/>
    <w:rsid w:val="00CA30EB"/>
    <w:rsid w:val="00CC04B8"/>
    <w:rsid w:val="00CC102D"/>
    <w:rsid w:val="00CC183B"/>
    <w:rsid w:val="00CC1F26"/>
    <w:rsid w:val="00CC2A34"/>
    <w:rsid w:val="00CC36B6"/>
    <w:rsid w:val="00CC5026"/>
    <w:rsid w:val="00CD1739"/>
    <w:rsid w:val="00CD1EEC"/>
    <w:rsid w:val="00CD7534"/>
    <w:rsid w:val="00CF5E69"/>
    <w:rsid w:val="00D019E0"/>
    <w:rsid w:val="00D03F9A"/>
    <w:rsid w:val="00D12567"/>
    <w:rsid w:val="00D17CC7"/>
    <w:rsid w:val="00D20B06"/>
    <w:rsid w:val="00D2300C"/>
    <w:rsid w:val="00D2719D"/>
    <w:rsid w:val="00D32AD9"/>
    <w:rsid w:val="00D3406B"/>
    <w:rsid w:val="00D359EF"/>
    <w:rsid w:val="00D61983"/>
    <w:rsid w:val="00D64364"/>
    <w:rsid w:val="00D660FA"/>
    <w:rsid w:val="00D75DB8"/>
    <w:rsid w:val="00D76899"/>
    <w:rsid w:val="00D81E78"/>
    <w:rsid w:val="00D846DF"/>
    <w:rsid w:val="00D84ABF"/>
    <w:rsid w:val="00D84D8A"/>
    <w:rsid w:val="00D92320"/>
    <w:rsid w:val="00D924E4"/>
    <w:rsid w:val="00D959F2"/>
    <w:rsid w:val="00DA0F85"/>
    <w:rsid w:val="00DA0FD5"/>
    <w:rsid w:val="00DA7F1F"/>
    <w:rsid w:val="00DB420B"/>
    <w:rsid w:val="00DB4E2B"/>
    <w:rsid w:val="00DB54F2"/>
    <w:rsid w:val="00DB7792"/>
    <w:rsid w:val="00DC20AA"/>
    <w:rsid w:val="00DC33A6"/>
    <w:rsid w:val="00DD232F"/>
    <w:rsid w:val="00DD54FE"/>
    <w:rsid w:val="00DE34CF"/>
    <w:rsid w:val="00DF2291"/>
    <w:rsid w:val="00E0132F"/>
    <w:rsid w:val="00E01DA5"/>
    <w:rsid w:val="00E14240"/>
    <w:rsid w:val="00E149DC"/>
    <w:rsid w:val="00E16564"/>
    <w:rsid w:val="00E210AE"/>
    <w:rsid w:val="00E2784C"/>
    <w:rsid w:val="00E343BB"/>
    <w:rsid w:val="00E34A30"/>
    <w:rsid w:val="00E4231E"/>
    <w:rsid w:val="00E42DB6"/>
    <w:rsid w:val="00E5156C"/>
    <w:rsid w:val="00E525E1"/>
    <w:rsid w:val="00E577D6"/>
    <w:rsid w:val="00E70483"/>
    <w:rsid w:val="00E7082D"/>
    <w:rsid w:val="00E72B05"/>
    <w:rsid w:val="00E83B10"/>
    <w:rsid w:val="00E91601"/>
    <w:rsid w:val="00E93534"/>
    <w:rsid w:val="00E93894"/>
    <w:rsid w:val="00EA3896"/>
    <w:rsid w:val="00EA4C3E"/>
    <w:rsid w:val="00EA6773"/>
    <w:rsid w:val="00EA74EC"/>
    <w:rsid w:val="00EB152E"/>
    <w:rsid w:val="00EB15AC"/>
    <w:rsid w:val="00EC0B5C"/>
    <w:rsid w:val="00EC2DFE"/>
    <w:rsid w:val="00EC6234"/>
    <w:rsid w:val="00ED79CB"/>
    <w:rsid w:val="00EE6BC6"/>
    <w:rsid w:val="00EE7D7C"/>
    <w:rsid w:val="00EF28AC"/>
    <w:rsid w:val="00F01216"/>
    <w:rsid w:val="00F230B2"/>
    <w:rsid w:val="00F23A5F"/>
    <w:rsid w:val="00F25D98"/>
    <w:rsid w:val="00F300FB"/>
    <w:rsid w:val="00F32865"/>
    <w:rsid w:val="00F37C98"/>
    <w:rsid w:val="00F41BF8"/>
    <w:rsid w:val="00F47651"/>
    <w:rsid w:val="00F53760"/>
    <w:rsid w:val="00F557DE"/>
    <w:rsid w:val="00F6543D"/>
    <w:rsid w:val="00F66A78"/>
    <w:rsid w:val="00F66F13"/>
    <w:rsid w:val="00F81B77"/>
    <w:rsid w:val="00F8470B"/>
    <w:rsid w:val="00F84DF4"/>
    <w:rsid w:val="00FA07F0"/>
    <w:rsid w:val="00FA1874"/>
    <w:rsid w:val="00FA3D13"/>
    <w:rsid w:val="00FA480F"/>
    <w:rsid w:val="00FA7EDB"/>
    <w:rsid w:val="00FB6386"/>
    <w:rsid w:val="00FC3FF2"/>
    <w:rsid w:val="00FC459C"/>
    <w:rsid w:val="00FC5432"/>
    <w:rsid w:val="00FC793C"/>
    <w:rsid w:val="00FD631D"/>
    <w:rsid w:val="00FE247C"/>
    <w:rsid w:val="00FE3146"/>
    <w:rsid w:val="00FF114E"/>
    <w:rsid w:val="00FF2AED"/>
    <w:rsid w:val="00FF71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BA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 w:type="paragraph" w:styleId="NormalWeb">
    <w:name w:val="Normal (Web)"/>
    <w:basedOn w:val="Normal"/>
    <w:uiPriority w:val="99"/>
    <w:unhideWhenUsed/>
    <w:rsid w:val="00516434"/>
    <w:pPr>
      <w:spacing w:before="100" w:beforeAutospacing="1" w:after="100" w:afterAutospacing="1"/>
      <w:jc w:val="left"/>
    </w:pPr>
    <w:rPr>
      <w:rFonts w:ascii="Times New Roman" w:eastAsia="Times New Roman" w:hAnsi="Times New Roman" w:cs="Times New Roman"/>
      <w:sz w:val="24"/>
      <w:szCs w:val="24"/>
    </w:rPr>
  </w:style>
  <w:style w:type="table" w:customStyle="1" w:styleId="TableGrid1">
    <w:name w:val="Table Grid1"/>
    <w:basedOn w:val="TableNormal"/>
    <w:next w:val="TableGrid"/>
    <w:rsid w:val="00E16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51D"/>
    <w:pPr>
      <w:jc w:val="both"/>
    </w:pPr>
    <w:rPr>
      <w:rFonts w:ascii="Calibri" w:eastAsiaTheme="minorHAnsi" w:hAnsi="Calibri" w:cs="Calibri"/>
      <w:sz w:val="21"/>
      <w:szCs w:val="21"/>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jc w:val="left"/>
    </w:pPr>
    <w:rPr>
      <w:rFonts w:ascii="Times New Roman" w:eastAsia="Times New Roman" w:hAnsi="Times New Roman" w:cs="Times New Roman"/>
      <w:sz w:val="20"/>
      <w:szCs w:val="20"/>
      <w:lang w:val="en-GB"/>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jc w:val="left"/>
    </w:pPr>
    <w:rPr>
      <w:rFonts w:ascii="Times New Roman" w:eastAsia="Times New Roman" w:hAnsi="Times New Roman" w:cs="Times New Roman"/>
      <w:sz w:val="16"/>
      <w:szCs w:val="20"/>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uiPriority w:val="99"/>
    <w:qFormat/>
    <w:pPr>
      <w:keepNext w:val="0"/>
      <w:spacing w:before="0" w:after="240"/>
    </w:pPr>
  </w:style>
  <w:style w:type="paragraph" w:customStyle="1" w:styleId="NO">
    <w:name w:val="NO"/>
    <w:basedOn w:val="Normal"/>
    <w:link w:val="NOChar"/>
    <w:qFormat/>
    <w:pPr>
      <w:keepLines/>
      <w:spacing w:after="180"/>
      <w:ind w:left="1135" w:hanging="851"/>
      <w:jc w:val="left"/>
    </w:pPr>
    <w:rPr>
      <w:rFonts w:ascii="Times New Roman" w:eastAsia="Times New Roman" w:hAnsi="Times New Roman" w:cs="Times New Roman"/>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jc w:val="left"/>
    </w:pPr>
    <w:rPr>
      <w:rFonts w:ascii="Times New Roman" w:eastAsia="Times New Roman" w:hAnsi="Times New Roman" w:cs="Times New Roman"/>
      <w:sz w:val="20"/>
      <w:szCs w:val="20"/>
      <w:lang w:val="en-GB"/>
    </w:rPr>
  </w:style>
  <w:style w:type="paragraph" w:customStyle="1" w:styleId="FP">
    <w:name w:val="FP"/>
    <w:basedOn w:val="Normal"/>
    <w:pPr>
      <w:jc w:val="left"/>
    </w:pPr>
    <w:rPr>
      <w:rFonts w:ascii="Times New Roman" w:eastAsia="Times New Roman" w:hAnsi="Times New Roman" w:cs="Times New Roman"/>
      <w:sz w:val="20"/>
      <w:szCs w:val="20"/>
      <w:lang w:val="en-GB"/>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jc w:val="left"/>
    </w:pPr>
    <w:rPr>
      <w:rFonts w:ascii="Times New Roman" w:eastAsia="Times New Roman" w:hAnsi="Times New Roman" w:cs="Times New Roman"/>
      <w:noProof/>
      <w:sz w:val="20"/>
      <w:szCs w:val="20"/>
      <w:lang w:val="en-GB"/>
    </w:rPr>
  </w:style>
  <w:style w:type="paragraph" w:customStyle="1" w:styleId="TH">
    <w:name w:val="TH"/>
    <w:basedOn w:val="Normal"/>
    <w:link w:val="THChar"/>
    <w:qFormat/>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jc w:val="left"/>
    </w:pPr>
    <w:rPr>
      <w:rFonts w:ascii="Arial" w:eastAsia="Times New Roman" w:hAnsi="Arial" w:cs="Times New Roman"/>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jc w:val="left"/>
    </w:pPr>
    <w:rPr>
      <w:rFonts w:ascii="Times New Roman" w:eastAsia="Times New Roman" w:hAnsi="Times New Roman" w:cs="Times New Roman"/>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spacing w:after="180"/>
      <w:jc w:val="left"/>
    </w:pPr>
    <w:rPr>
      <w:rFonts w:ascii="Times New Roman" w:eastAsia="Times New Roman" w:hAnsi="Times New Roman" w:cs="Times New Roman"/>
      <w:sz w:val="20"/>
      <w:szCs w:val="20"/>
      <w:lang w:val="en-GB"/>
    </w:rPr>
  </w:style>
  <w:style w:type="character" w:styleId="FollowedHyperlink">
    <w:name w:val="FollowedHyperlink"/>
    <w:rPr>
      <w:color w:val="800080"/>
      <w:u w:val="single"/>
    </w:rPr>
  </w:style>
  <w:style w:type="paragraph" w:styleId="BalloonText">
    <w:name w:val="Balloon Text"/>
    <w:basedOn w:val="Normal"/>
    <w:semiHidden/>
    <w:pPr>
      <w:spacing w:after="180"/>
      <w:jc w:val="left"/>
    </w:pPr>
    <w:rPr>
      <w:rFonts w:ascii="Tahoma" w:eastAsia="Times New Roman" w:hAnsi="Tahoma" w:cs="Tahoma"/>
      <w:sz w:val="16"/>
      <w:szCs w:val="16"/>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spacing w:after="180"/>
      <w:ind w:left="720"/>
      <w:contextualSpacing/>
      <w:jc w:val="left"/>
    </w:pPr>
    <w:rPr>
      <w:rFonts w:ascii="Times New Roman" w:eastAsia="Times New Roman" w:hAnsi="Times New Roman" w:cs="Times New Roman"/>
      <w:sz w:val="20"/>
      <w:szCs w:val="20"/>
      <w:lang w:val="en-GB"/>
    </w:rPr>
  </w:style>
  <w:style w:type="paragraph" w:customStyle="1" w:styleId="Doc-title">
    <w:name w:val="Doc-title"/>
    <w:basedOn w:val="Normal"/>
    <w:next w:val="Doc-text2"/>
    <w:link w:val="Doc-titleChar"/>
    <w:qFormat/>
    <w:rsid w:val="003A06B3"/>
    <w:pPr>
      <w:spacing w:before="60"/>
      <w:ind w:left="1259" w:hanging="1259"/>
      <w:jc w:val="left"/>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3A06B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jc w:val="left"/>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qFormat/>
    <w:rsid w:val="00092E5E"/>
    <w:rPr>
      <w:rFonts w:ascii="Arial" w:hAnsi="Arial"/>
      <w:b/>
      <w:lang w:val="en-GB"/>
    </w:rPr>
  </w:style>
  <w:style w:type="paragraph" w:styleId="Revision">
    <w:name w:val="Revision"/>
    <w:hidden/>
    <w:uiPriority w:val="99"/>
    <w:semiHidden/>
    <w:rsid w:val="00607006"/>
    <w:rPr>
      <w:rFonts w:ascii="Times New Roman" w:hAnsi="Times New Roman"/>
      <w:lang w:val="en-GB"/>
    </w:rPr>
  </w:style>
  <w:style w:type="paragraph" w:customStyle="1" w:styleId="Agreement">
    <w:name w:val="Agreement"/>
    <w:basedOn w:val="Normal"/>
    <w:next w:val="Doc-text2"/>
    <w:rsid w:val="00143AC6"/>
    <w:pPr>
      <w:numPr>
        <w:numId w:val="3"/>
      </w:numPr>
      <w:tabs>
        <w:tab w:val="clear" w:pos="5760"/>
        <w:tab w:val="num" w:pos="1980"/>
      </w:tabs>
      <w:spacing w:before="60"/>
      <w:ind w:left="1980"/>
      <w:jc w:val="left"/>
    </w:pPr>
    <w:rPr>
      <w:rFonts w:ascii="Arial" w:eastAsia="MS Mincho" w:hAnsi="Arial" w:cs="Times New Roman"/>
      <w:b/>
      <w:sz w:val="20"/>
      <w:szCs w:val="24"/>
      <w:lang w:val="en-GB" w:eastAsia="en-GB"/>
    </w:rPr>
  </w:style>
  <w:style w:type="character" w:customStyle="1" w:styleId="TFChar">
    <w:name w:val="TF Char"/>
    <w:link w:val="TF"/>
    <w:uiPriority w:val="99"/>
    <w:rsid w:val="0022596D"/>
    <w:rPr>
      <w:rFonts w:ascii="Arial" w:eastAsia="Times New Roman" w:hAnsi="Arial"/>
      <w:b/>
      <w:lang w:val="en-GB"/>
    </w:rPr>
  </w:style>
  <w:style w:type="character" w:customStyle="1" w:styleId="NOChar">
    <w:name w:val="NO Char"/>
    <w:link w:val="NO"/>
    <w:qFormat/>
    <w:rsid w:val="0022596D"/>
    <w:rPr>
      <w:rFonts w:ascii="Times New Roman" w:eastAsia="Times New Roman" w:hAnsi="Times New Roman"/>
      <w:lang w:val="en-GB"/>
    </w:rPr>
  </w:style>
  <w:style w:type="paragraph" w:customStyle="1" w:styleId="PatSpecNumPara0-99">
    <w:name w:val="PatSpec Num Para 0-99"/>
    <w:basedOn w:val="Normal"/>
    <w:rsid w:val="003615A5"/>
    <w:pPr>
      <w:numPr>
        <w:numId w:val="9"/>
      </w:numPr>
      <w:tabs>
        <w:tab w:val="left" w:pos="1440"/>
      </w:tabs>
      <w:spacing w:line="480" w:lineRule="auto"/>
      <w:jc w:val="left"/>
    </w:pPr>
    <w:rPr>
      <w:rFonts w:ascii="Courier New" w:eastAsia="Times New Roman" w:hAnsi="Courier New" w:cs="Times New Roman"/>
      <w:sz w:val="24"/>
      <w:szCs w:val="24"/>
      <w:lang w:val="x-none"/>
    </w:rPr>
  </w:style>
  <w:style w:type="paragraph" w:styleId="NormalWeb">
    <w:name w:val="Normal (Web)"/>
    <w:basedOn w:val="Normal"/>
    <w:uiPriority w:val="99"/>
    <w:unhideWhenUsed/>
    <w:rsid w:val="00516434"/>
    <w:pPr>
      <w:spacing w:before="100" w:beforeAutospacing="1" w:after="100" w:afterAutospacing="1"/>
      <w:jc w:val="left"/>
    </w:pPr>
    <w:rPr>
      <w:rFonts w:ascii="Times New Roman" w:eastAsia="Times New Roman" w:hAnsi="Times New Roman" w:cs="Times New Roman"/>
      <w:sz w:val="24"/>
      <w:szCs w:val="24"/>
    </w:rPr>
  </w:style>
  <w:style w:type="table" w:customStyle="1" w:styleId="TableGrid1">
    <w:name w:val="Table Grid1"/>
    <w:basedOn w:val="TableNormal"/>
    <w:next w:val="TableGrid"/>
    <w:rsid w:val="00E165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51855665">
      <w:bodyDiv w:val="1"/>
      <w:marLeft w:val="0"/>
      <w:marRight w:val="0"/>
      <w:marTop w:val="0"/>
      <w:marBottom w:val="0"/>
      <w:divBdr>
        <w:top w:val="none" w:sz="0" w:space="0" w:color="auto"/>
        <w:left w:val="none" w:sz="0" w:space="0" w:color="auto"/>
        <w:bottom w:val="none" w:sz="0" w:space="0" w:color="auto"/>
        <w:right w:val="none" w:sz="0" w:space="0" w:color="auto"/>
      </w:divBdr>
    </w:div>
    <w:div w:id="61686492">
      <w:bodyDiv w:val="1"/>
      <w:marLeft w:val="0"/>
      <w:marRight w:val="0"/>
      <w:marTop w:val="0"/>
      <w:marBottom w:val="0"/>
      <w:divBdr>
        <w:top w:val="none" w:sz="0" w:space="0" w:color="auto"/>
        <w:left w:val="none" w:sz="0" w:space="0" w:color="auto"/>
        <w:bottom w:val="none" w:sz="0" w:space="0" w:color="auto"/>
        <w:right w:val="none" w:sz="0" w:space="0" w:color="auto"/>
      </w:divBdr>
      <w:divsChild>
        <w:div w:id="1118796433">
          <w:marLeft w:val="1166"/>
          <w:marRight w:val="0"/>
          <w:marTop w:val="0"/>
          <w:marBottom w:val="0"/>
          <w:divBdr>
            <w:top w:val="none" w:sz="0" w:space="0" w:color="auto"/>
            <w:left w:val="none" w:sz="0" w:space="0" w:color="auto"/>
            <w:bottom w:val="none" w:sz="0" w:space="0" w:color="auto"/>
            <w:right w:val="none" w:sz="0" w:space="0" w:color="auto"/>
          </w:divBdr>
        </w:div>
        <w:div w:id="1120303474">
          <w:marLeft w:val="547"/>
          <w:marRight w:val="0"/>
          <w:marTop w:val="0"/>
          <w:marBottom w:val="0"/>
          <w:divBdr>
            <w:top w:val="none" w:sz="0" w:space="0" w:color="auto"/>
            <w:left w:val="none" w:sz="0" w:space="0" w:color="auto"/>
            <w:bottom w:val="none" w:sz="0" w:space="0" w:color="auto"/>
            <w:right w:val="none" w:sz="0" w:space="0" w:color="auto"/>
          </w:divBdr>
        </w:div>
        <w:div w:id="1291014516">
          <w:marLeft w:val="1166"/>
          <w:marRight w:val="0"/>
          <w:marTop w:val="0"/>
          <w:marBottom w:val="0"/>
          <w:divBdr>
            <w:top w:val="none" w:sz="0" w:space="0" w:color="auto"/>
            <w:left w:val="none" w:sz="0" w:space="0" w:color="auto"/>
            <w:bottom w:val="none" w:sz="0" w:space="0" w:color="auto"/>
            <w:right w:val="none" w:sz="0" w:space="0" w:color="auto"/>
          </w:divBdr>
        </w:div>
        <w:div w:id="1618369741">
          <w:marLeft w:val="547"/>
          <w:marRight w:val="0"/>
          <w:marTop w:val="0"/>
          <w:marBottom w:val="0"/>
          <w:divBdr>
            <w:top w:val="none" w:sz="0" w:space="0" w:color="auto"/>
            <w:left w:val="none" w:sz="0" w:space="0" w:color="auto"/>
            <w:bottom w:val="none" w:sz="0" w:space="0" w:color="auto"/>
            <w:right w:val="none" w:sz="0" w:space="0" w:color="auto"/>
          </w:divBdr>
        </w:div>
        <w:div w:id="1692950008">
          <w:marLeft w:val="1166"/>
          <w:marRight w:val="0"/>
          <w:marTop w:val="0"/>
          <w:marBottom w:val="0"/>
          <w:divBdr>
            <w:top w:val="none" w:sz="0" w:space="0" w:color="auto"/>
            <w:left w:val="none" w:sz="0" w:space="0" w:color="auto"/>
            <w:bottom w:val="none" w:sz="0" w:space="0" w:color="auto"/>
            <w:right w:val="none" w:sz="0" w:space="0" w:color="auto"/>
          </w:divBdr>
        </w:div>
        <w:div w:id="1886214991">
          <w:marLeft w:val="1166"/>
          <w:marRight w:val="0"/>
          <w:marTop w:val="0"/>
          <w:marBottom w:val="180"/>
          <w:divBdr>
            <w:top w:val="none" w:sz="0" w:space="0" w:color="auto"/>
            <w:left w:val="none" w:sz="0" w:space="0" w:color="auto"/>
            <w:bottom w:val="none" w:sz="0" w:space="0" w:color="auto"/>
            <w:right w:val="none" w:sz="0" w:space="0" w:color="auto"/>
          </w:divBdr>
        </w:div>
        <w:div w:id="1887835197">
          <w:marLeft w:val="547"/>
          <w:marRight w:val="0"/>
          <w:marTop w:val="0"/>
          <w:marBottom w:val="180"/>
          <w:divBdr>
            <w:top w:val="none" w:sz="0" w:space="0" w:color="auto"/>
            <w:left w:val="none" w:sz="0" w:space="0" w:color="auto"/>
            <w:bottom w:val="none" w:sz="0" w:space="0" w:color="auto"/>
            <w:right w:val="none" w:sz="0" w:space="0" w:color="auto"/>
          </w:divBdr>
        </w:div>
        <w:div w:id="1890998296">
          <w:marLeft w:val="547"/>
          <w:marRight w:val="0"/>
          <w:marTop w:val="0"/>
          <w:marBottom w:val="0"/>
          <w:divBdr>
            <w:top w:val="none" w:sz="0" w:space="0" w:color="auto"/>
            <w:left w:val="none" w:sz="0" w:space="0" w:color="auto"/>
            <w:bottom w:val="none" w:sz="0" w:space="0" w:color="auto"/>
            <w:right w:val="none" w:sz="0" w:space="0" w:color="auto"/>
          </w:divBdr>
        </w:div>
      </w:divsChild>
    </w:div>
    <w:div w:id="74131367">
      <w:bodyDiv w:val="1"/>
      <w:marLeft w:val="0"/>
      <w:marRight w:val="0"/>
      <w:marTop w:val="0"/>
      <w:marBottom w:val="0"/>
      <w:divBdr>
        <w:top w:val="none" w:sz="0" w:space="0" w:color="auto"/>
        <w:left w:val="none" w:sz="0" w:space="0" w:color="auto"/>
        <w:bottom w:val="none" w:sz="0" w:space="0" w:color="auto"/>
        <w:right w:val="none" w:sz="0" w:space="0" w:color="auto"/>
      </w:divBdr>
    </w:div>
    <w:div w:id="228738381">
      <w:bodyDiv w:val="1"/>
      <w:marLeft w:val="0"/>
      <w:marRight w:val="0"/>
      <w:marTop w:val="0"/>
      <w:marBottom w:val="0"/>
      <w:divBdr>
        <w:top w:val="none" w:sz="0" w:space="0" w:color="auto"/>
        <w:left w:val="none" w:sz="0" w:space="0" w:color="auto"/>
        <w:bottom w:val="none" w:sz="0" w:space="0" w:color="auto"/>
        <w:right w:val="none" w:sz="0" w:space="0" w:color="auto"/>
      </w:divBdr>
      <w:divsChild>
        <w:div w:id="211306939">
          <w:marLeft w:val="1166"/>
          <w:marRight w:val="0"/>
          <w:marTop w:val="0"/>
          <w:marBottom w:val="0"/>
          <w:divBdr>
            <w:top w:val="none" w:sz="0" w:space="0" w:color="auto"/>
            <w:left w:val="none" w:sz="0" w:space="0" w:color="auto"/>
            <w:bottom w:val="none" w:sz="0" w:space="0" w:color="auto"/>
            <w:right w:val="none" w:sz="0" w:space="0" w:color="auto"/>
          </w:divBdr>
        </w:div>
        <w:div w:id="298805248">
          <w:marLeft w:val="1166"/>
          <w:marRight w:val="0"/>
          <w:marTop w:val="0"/>
          <w:marBottom w:val="0"/>
          <w:divBdr>
            <w:top w:val="none" w:sz="0" w:space="0" w:color="auto"/>
            <w:left w:val="none" w:sz="0" w:space="0" w:color="auto"/>
            <w:bottom w:val="none" w:sz="0" w:space="0" w:color="auto"/>
            <w:right w:val="none" w:sz="0" w:space="0" w:color="auto"/>
          </w:divBdr>
        </w:div>
        <w:div w:id="656031189">
          <w:marLeft w:val="1166"/>
          <w:marRight w:val="0"/>
          <w:marTop w:val="0"/>
          <w:marBottom w:val="0"/>
          <w:divBdr>
            <w:top w:val="none" w:sz="0" w:space="0" w:color="auto"/>
            <w:left w:val="none" w:sz="0" w:space="0" w:color="auto"/>
            <w:bottom w:val="none" w:sz="0" w:space="0" w:color="auto"/>
            <w:right w:val="none" w:sz="0" w:space="0" w:color="auto"/>
          </w:divBdr>
        </w:div>
        <w:div w:id="860125565">
          <w:marLeft w:val="547"/>
          <w:marRight w:val="0"/>
          <w:marTop w:val="0"/>
          <w:marBottom w:val="0"/>
          <w:divBdr>
            <w:top w:val="none" w:sz="0" w:space="0" w:color="auto"/>
            <w:left w:val="none" w:sz="0" w:space="0" w:color="auto"/>
            <w:bottom w:val="none" w:sz="0" w:space="0" w:color="auto"/>
            <w:right w:val="none" w:sz="0" w:space="0" w:color="auto"/>
          </w:divBdr>
        </w:div>
        <w:div w:id="910770217">
          <w:marLeft w:val="547"/>
          <w:marRight w:val="0"/>
          <w:marTop w:val="0"/>
          <w:marBottom w:val="0"/>
          <w:divBdr>
            <w:top w:val="none" w:sz="0" w:space="0" w:color="auto"/>
            <w:left w:val="none" w:sz="0" w:space="0" w:color="auto"/>
            <w:bottom w:val="none" w:sz="0" w:space="0" w:color="auto"/>
            <w:right w:val="none" w:sz="0" w:space="0" w:color="auto"/>
          </w:divBdr>
        </w:div>
        <w:div w:id="1284386238">
          <w:marLeft w:val="547"/>
          <w:marRight w:val="0"/>
          <w:marTop w:val="0"/>
          <w:marBottom w:val="0"/>
          <w:divBdr>
            <w:top w:val="none" w:sz="0" w:space="0" w:color="auto"/>
            <w:left w:val="none" w:sz="0" w:space="0" w:color="auto"/>
            <w:bottom w:val="none" w:sz="0" w:space="0" w:color="auto"/>
            <w:right w:val="none" w:sz="0" w:space="0" w:color="auto"/>
          </w:divBdr>
        </w:div>
      </w:divsChild>
    </w:div>
    <w:div w:id="503936721">
      <w:bodyDiv w:val="1"/>
      <w:marLeft w:val="0"/>
      <w:marRight w:val="0"/>
      <w:marTop w:val="0"/>
      <w:marBottom w:val="0"/>
      <w:divBdr>
        <w:top w:val="none" w:sz="0" w:space="0" w:color="auto"/>
        <w:left w:val="none" w:sz="0" w:space="0" w:color="auto"/>
        <w:bottom w:val="none" w:sz="0" w:space="0" w:color="auto"/>
        <w:right w:val="none" w:sz="0" w:space="0" w:color="auto"/>
      </w:divBdr>
    </w:div>
    <w:div w:id="683629130">
      <w:bodyDiv w:val="1"/>
      <w:marLeft w:val="0"/>
      <w:marRight w:val="0"/>
      <w:marTop w:val="0"/>
      <w:marBottom w:val="0"/>
      <w:divBdr>
        <w:top w:val="none" w:sz="0" w:space="0" w:color="auto"/>
        <w:left w:val="none" w:sz="0" w:space="0" w:color="auto"/>
        <w:bottom w:val="none" w:sz="0" w:space="0" w:color="auto"/>
        <w:right w:val="none" w:sz="0" w:space="0" w:color="auto"/>
      </w:divBdr>
    </w:div>
    <w:div w:id="721372762">
      <w:bodyDiv w:val="1"/>
      <w:marLeft w:val="0"/>
      <w:marRight w:val="0"/>
      <w:marTop w:val="0"/>
      <w:marBottom w:val="0"/>
      <w:divBdr>
        <w:top w:val="none" w:sz="0" w:space="0" w:color="auto"/>
        <w:left w:val="none" w:sz="0" w:space="0" w:color="auto"/>
        <w:bottom w:val="none" w:sz="0" w:space="0" w:color="auto"/>
        <w:right w:val="none" w:sz="0" w:space="0" w:color="auto"/>
      </w:divBdr>
    </w:div>
    <w:div w:id="1018626236">
      <w:bodyDiv w:val="1"/>
      <w:marLeft w:val="0"/>
      <w:marRight w:val="0"/>
      <w:marTop w:val="0"/>
      <w:marBottom w:val="0"/>
      <w:divBdr>
        <w:top w:val="none" w:sz="0" w:space="0" w:color="auto"/>
        <w:left w:val="none" w:sz="0" w:space="0" w:color="auto"/>
        <w:bottom w:val="none" w:sz="0" w:space="0" w:color="auto"/>
        <w:right w:val="none" w:sz="0" w:space="0" w:color="auto"/>
      </w:divBdr>
    </w:div>
    <w:div w:id="1445928429">
      <w:bodyDiv w:val="1"/>
      <w:marLeft w:val="0"/>
      <w:marRight w:val="0"/>
      <w:marTop w:val="0"/>
      <w:marBottom w:val="0"/>
      <w:divBdr>
        <w:top w:val="none" w:sz="0" w:space="0" w:color="auto"/>
        <w:left w:val="none" w:sz="0" w:space="0" w:color="auto"/>
        <w:bottom w:val="none" w:sz="0" w:space="0" w:color="auto"/>
        <w:right w:val="none" w:sz="0" w:space="0" w:color="auto"/>
      </w:divBdr>
    </w:div>
    <w:div w:id="1453862868">
      <w:bodyDiv w:val="1"/>
      <w:marLeft w:val="0"/>
      <w:marRight w:val="0"/>
      <w:marTop w:val="0"/>
      <w:marBottom w:val="0"/>
      <w:divBdr>
        <w:top w:val="none" w:sz="0" w:space="0" w:color="auto"/>
        <w:left w:val="none" w:sz="0" w:space="0" w:color="auto"/>
        <w:bottom w:val="none" w:sz="0" w:space="0" w:color="auto"/>
        <w:right w:val="none" w:sz="0" w:space="0" w:color="auto"/>
      </w:divBdr>
      <w:divsChild>
        <w:div w:id="80878284">
          <w:marLeft w:val="2520"/>
          <w:marRight w:val="0"/>
          <w:marTop w:val="62"/>
          <w:marBottom w:val="0"/>
          <w:divBdr>
            <w:top w:val="none" w:sz="0" w:space="0" w:color="auto"/>
            <w:left w:val="none" w:sz="0" w:space="0" w:color="auto"/>
            <w:bottom w:val="none" w:sz="0" w:space="0" w:color="auto"/>
            <w:right w:val="none" w:sz="0" w:space="0" w:color="auto"/>
          </w:divBdr>
        </w:div>
        <w:div w:id="315376140">
          <w:marLeft w:val="2160"/>
          <w:marRight w:val="0"/>
          <w:marTop w:val="72"/>
          <w:marBottom w:val="0"/>
          <w:divBdr>
            <w:top w:val="none" w:sz="0" w:space="0" w:color="auto"/>
            <w:left w:val="none" w:sz="0" w:space="0" w:color="auto"/>
            <w:bottom w:val="none" w:sz="0" w:space="0" w:color="auto"/>
            <w:right w:val="none" w:sz="0" w:space="0" w:color="auto"/>
          </w:divBdr>
        </w:div>
        <w:div w:id="424696080">
          <w:marLeft w:val="2160"/>
          <w:marRight w:val="0"/>
          <w:marTop w:val="72"/>
          <w:marBottom w:val="0"/>
          <w:divBdr>
            <w:top w:val="none" w:sz="0" w:space="0" w:color="auto"/>
            <w:left w:val="none" w:sz="0" w:space="0" w:color="auto"/>
            <w:bottom w:val="none" w:sz="0" w:space="0" w:color="auto"/>
            <w:right w:val="none" w:sz="0" w:space="0" w:color="auto"/>
          </w:divBdr>
        </w:div>
        <w:div w:id="876703247">
          <w:marLeft w:val="1166"/>
          <w:marRight w:val="0"/>
          <w:marTop w:val="86"/>
          <w:marBottom w:val="0"/>
          <w:divBdr>
            <w:top w:val="none" w:sz="0" w:space="0" w:color="auto"/>
            <w:left w:val="none" w:sz="0" w:space="0" w:color="auto"/>
            <w:bottom w:val="none" w:sz="0" w:space="0" w:color="auto"/>
            <w:right w:val="none" w:sz="0" w:space="0" w:color="auto"/>
          </w:divBdr>
        </w:div>
        <w:div w:id="925920117">
          <w:marLeft w:val="1166"/>
          <w:marRight w:val="0"/>
          <w:marTop w:val="86"/>
          <w:marBottom w:val="0"/>
          <w:divBdr>
            <w:top w:val="none" w:sz="0" w:space="0" w:color="auto"/>
            <w:left w:val="none" w:sz="0" w:space="0" w:color="auto"/>
            <w:bottom w:val="none" w:sz="0" w:space="0" w:color="auto"/>
            <w:right w:val="none" w:sz="0" w:space="0" w:color="auto"/>
          </w:divBdr>
        </w:div>
        <w:div w:id="932280566">
          <w:marLeft w:val="1800"/>
          <w:marRight w:val="0"/>
          <w:marTop w:val="72"/>
          <w:marBottom w:val="0"/>
          <w:divBdr>
            <w:top w:val="none" w:sz="0" w:space="0" w:color="auto"/>
            <w:left w:val="none" w:sz="0" w:space="0" w:color="auto"/>
            <w:bottom w:val="none" w:sz="0" w:space="0" w:color="auto"/>
            <w:right w:val="none" w:sz="0" w:space="0" w:color="auto"/>
          </w:divBdr>
        </w:div>
        <w:div w:id="1090664910">
          <w:marLeft w:val="1166"/>
          <w:marRight w:val="0"/>
          <w:marTop w:val="86"/>
          <w:marBottom w:val="0"/>
          <w:divBdr>
            <w:top w:val="none" w:sz="0" w:space="0" w:color="auto"/>
            <w:left w:val="none" w:sz="0" w:space="0" w:color="auto"/>
            <w:bottom w:val="none" w:sz="0" w:space="0" w:color="auto"/>
            <w:right w:val="none" w:sz="0" w:space="0" w:color="auto"/>
          </w:divBdr>
        </w:div>
        <w:div w:id="1180898140">
          <w:marLeft w:val="2520"/>
          <w:marRight w:val="0"/>
          <w:marTop w:val="62"/>
          <w:marBottom w:val="0"/>
          <w:divBdr>
            <w:top w:val="none" w:sz="0" w:space="0" w:color="auto"/>
            <w:left w:val="none" w:sz="0" w:space="0" w:color="auto"/>
            <w:bottom w:val="none" w:sz="0" w:space="0" w:color="auto"/>
            <w:right w:val="none" w:sz="0" w:space="0" w:color="auto"/>
          </w:divBdr>
        </w:div>
        <w:div w:id="1302346079">
          <w:marLeft w:val="1800"/>
          <w:marRight w:val="0"/>
          <w:marTop w:val="72"/>
          <w:marBottom w:val="0"/>
          <w:divBdr>
            <w:top w:val="none" w:sz="0" w:space="0" w:color="auto"/>
            <w:left w:val="none" w:sz="0" w:space="0" w:color="auto"/>
            <w:bottom w:val="none" w:sz="0" w:space="0" w:color="auto"/>
            <w:right w:val="none" w:sz="0" w:space="0" w:color="auto"/>
          </w:divBdr>
        </w:div>
        <w:div w:id="1611931122">
          <w:marLeft w:val="2160"/>
          <w:marRight w:val="0"/>
          <w:marTop w:val="72"/>
          <w:marBottom w:val="0"/>
          <w:divBdr>
            <w:top w:val="none" w:sz="0" w:space="0" w:color="auto"/>
            <w:left w:val="none" w:sz="0" w:space="0" w:color="auto"/>
            <w:bottom w:val="none" w:sz="0" w:space="0" w:color="auto"/>
            <w:right w:val="none" w:sz="0" w:space="0" w:color="auto"/>
          </w:divBdr>
        </w:div>
        <w:div w:id="1830900568">
          <w:marLeft w:val="1800"/>
          <w:marRight w:val="0"/>
          <w:marTop w:val="72"/>
          <w:marBottom w:val="0"/>
          <w:divBdr>
            <w:top w:val="none" w:sz="0" w:space="0" w:color="auto"/>
            <w:left w:val="none" w:sz="0" w:space="0" w:color="auto"/>
            <w:bottom w:val="none" w:sz="0" w:space="0" w:color="auto"/>
            <w:right w:val="none" w:sz="0" w:space="0" w:color="auto"/>
          </w:divBdr>
        </w:div>
        <w:div w:id="2077388493">
          <w:marLeft w:val="1800"/>
          <w:marRight w:val="0"/>
          <w:marTop w:val="72"/>
          <w:marBottom w:val="0"/>
          <w:divBdr>
            <w:top w:val="none" w:sz="0" w:space="0" w:color="auto"/>
            <w:left w:val="none" w:sz="0" w:space="0" w:color="auto"/>
            <w:bottom w:val="none" w:sz="0" w:space="0" w:color="auto"/>
            <w:right w:val="none" w:sz="0" w:space="0" w:color="auto"/>
          </w:divBdr>
        </w:div>
      </w:divsChild>
    </w:div>
    <w:div w:id="200608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48DEE-E5EE-4E8F-AD22-9A242AA205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0E3D0-9101-4210-947C-20838C8A4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B2C3-B89D-4E99-A540-7A453399DA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2339</Words>
  <Characters>13337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 User</cp:lastModifiedBy>
  <cp:revision>2</cp:revision>
  <cp:lastPrinted>2020-06-22T16:26:00Z</cp:lastPrinted>
  <dcterms:created xsi:type="dcterms:W3CDTF">2020-10-22T20:05:00Z</dcterms:created>
  <dcterms:modified xsi:type="dcterms:W3CDTF">2020-10-22T20:05:00Z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E6D716CA2F46F58179637BF23FA5DFAB818F53D3EDE874DBBFEC60A868B105D9</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y fmtid="{D5CDD505-2E9C-101B-9397-08002B2CF9AE}" pid="4" name="ContentTypeId">
    <vt:lpwstr>0x0101003AA7AC0C743A294CADF60F661720E3E6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1571198265</vt:lpwstr>
  </property>
</Properties>
</file>